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F9" w:rsidRDefault="00E764F9" w:rsidP="00E764F9">
      <w:pPr>
        <w:shd w:val="clear" w:color="auto" w:fill="FFFFFF"/>
        <w:spacing w:after="30" w:line="288" w:lineRule="atLeast"/>
        <w:outlineLvl w:val="1"/>
        <w:rPr>
          <w:rFonts w:ascii="Georgia" w:eastAsia="Times New Roman" w:hAnsi="Georgia" w:cs="Arial"/>
          <w:color w:val="B92517"/>
          <w:spacing w:val="-5"/>
          <w:kern w:val="36"/>
          <w:sz w:val="36"/>
          <w:szCs w:val="36"/>
          <w:lang w:val="es-ES"/>
        </w:rPr>
      </w:pPr>
      <w:r w:rsidRPr="00E764F9">
        <w:rPr>
          <w:rFonts w:ascii="Georgia" w:eastAsia="Times New Roman" w:hAnsi="Georgia" w:cs="Arial"/>
          <w:color w:val="B92517"/>
          <w:spacing w:val="-5"/>
          <w:kern w:val="36"/>
          <w:sz w:val="36"/>
          <w:szCs w:val="36"/>
          <w:lang w:val="es-ES"/>
        </w:rPr>
        <w:t>C004 - Convenio sobre el trabajo nocturno (mujeres), 1919 (núm. 4)</w:t>
      </w:r>
    </w:p>
    <w:p w:rsidR="00E764F9" w:rsidRPr="00E764F9" w:rsidRDefault="00E764F9" w:rsidP="00E764F9">
      <w:pPr>
        <w:shd w:val="clear" w:color="auto" w:fill="FFFFFF"/>
        <w:spacing w:after="30" w:line="288" w:lineRule="atLeast"/>
        <w:outlineLvl w:val="1"/>
        <w:rPr>
          <w:rFonts w:ascii="Georgia" w:eastAsia="Times New Roman" w:hAnsi="Georgia" w:cs="Arial"/>
          <w:color w:val="B92517"/>
          <w:spacing w:val="-5"/>
          <w:kern w:val="36"/>
          <w:sz w:val="36"/>
          <w:szCs w:val="36"/>
          <w:lang w:val="es-ES"/>
        </w:rPr>
      </w:pPr>
    </w:p>
    <w:p w:rsidR="00E764F9" w:rsidRPr="00E764F9" w:rsidRDefault="00E764F9" w:rsidP="00E764F9">
      <w:pPr>
        <w:shd w:val="clear" w:color="auto" w:fill="F3F3F3"/>
        <w:spacing w:after="300" w:line="312" w:lineRule="atLeast"/>
        <w:outlineLvl w:val="2"/>
        <w:rPr>
          <w:rFonts w:ascii="Arial" w:eastAsia="Times New Roman" w:hAnsi="Arial" w:cs="Arial"/>
          <w:b/>
          <w:bCs/>
          <w:i/>
          <w:iCs/>
          <w:color w:val="333333"/>
          <w:sz w:val="25"/>
          <w:szCs w:val="25"/>
          <w:lang w:val="es-ES"/>
        </w:rPr>
      </w:pPr>
      <w:r w:rsidRPr="00E764F9">
        <w:rPr>
          <w:rFonts w:ascii="Arial" w:eastAsia="Times New Roman" w:hAnsi="Arial" w:cs="Arial"/>
          <w:b/>
          <w:bCs/>
          <w:i/>
          <w:iCs/>
          <w:color w:val="333333"/>
          <w:sz w:val="25"/>
          <w:szCs w:val="25"/>
          <w:lang w:val="es-ES"/>
        </w:rPr>
        <w:t xml:space="preserve">Convenio relativo al trabajo nocturno de las mujeres (Entrada en vigor: 13 junio 1921) </w:t>
      </w:r>
      <w:r w:rsidRPr="00E764F9">
        <w:rPr>
          <w:rFonts w:ascii="Arial" w:eastAsia="Times New Roman" w:hAnsi="Arial" w:cs="Arial"/>
          <w:b/>
          <w:bCs/>
          <w:i/>
          <w:iCs/>
          <w:color w:val="333333"/>
          <w:sz w:val="20"/>
          <w:szCs w:val="20"/>
          <w:lang w:val="es-ES"/>
        </w:rPr>
        <w:t xml:space="preserve">Adopción: Washington, 1ª reunión </w:t>
      </w:r>
      <w:proofErr w:type="spellStart"/>
      <w:r w:rsidRPr="00E764F9">
        <w:rPr>
          <w:rFonts w:ascii="Arial" w:eastAsia="Times New Roman" w:hAnsi="Arial" w:cs="Arial"/>
          <w:b/>
          <w:bCs/>
          <w:i/>
          <w:iCs/>
          <w:color w:val="333333"/>
          <w:sz w:val="20"/>
          <w:szCs w:val="20"/>
          <w:lang w:val="es-ES"/>
        </w:rPr>
        <w:t>CIT</w:t>
      </w:r>
      <w:proofErr w:type="spellEnd"/>
      <w:r w:rsidRPr="00E764F9">
        <w:rPr>
          <w:rFonts w:ascii="Arial" w:eastAsia="Times New Roman" w:hAnsi="Arial" w:cs="Arial"/>
          <w:b/>
          <w:bCs/>
          <w:i/>
          <w:iCs/>
          <w:color w:val="333333"/>
          <w:sz w:val="20"/>
          <w:szCs w:val="20"/>
          <w:lang w:val="es-ES"/>
        </w:rPr>
        <w:t xml:space="preserve"> (28 noviembre 1919) - Estatus: Convenio dejado de lado (Convenios Técnicos).</w:t>
      </w:r>
    </w:p>
    <w:p w:rsidR="008B427B" w:rsidRPr="008B427B" w:rsidRDefault="008B427B" w:rsidP="008B427B">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8B427B">
        <w:rPr>
          <w:rFonts w:ascii="Georgia" w:eastAsia="Times New Roman" w:hAnsi="Georgia" w:cs="Arial"/>
          <w:b/>
          <w:bCs/>
          <w:color w:val="B92517"/>
          <w:sz w:val="23"/>
          <w:szCs w:val="23"/>
          <w:lang w:val="es-ES"/>
        </w:rPr>
        <w:t xml:space="preserve">Preámbulo </w:t>
      </w:r>
    </w:p>
    <w:p w:rsidR="00E764F9" w:rsidRPr="00E764F9" w:rsidRDefault="00E764F9" w:rsidP="00E764F9">
      <w:pPr>
        <w:shd w:val="clear" w:color="auto" w:fill="F3F3F3"/>
        <w:spacing w:after="240" w:line="408" w:lineRule="atLeast"/>
        <w:rPr>
          <w:rFonts w:ascii="Georgia" w:eastAsia="Times New Roman" w:hAnsi="Georgia" w:cs="Arial"/>
          <w:color w:val="333333"/>
          <w:sz w:val="18"/>
          <w:szCs w:val="18"/>
          <w:lang w:val="es-ES"/>
        </w:rPr>
      </w:pPr>
      <w:r w:rsidRPr="00E764F9">
        <w:rPr>
          <w:rFonts w:ascii="Georgia" w:eastAsia="Times New Roman" w:hAnsi="Georgia" w:cs="Arial"/>
          <w:color w:val="333333"/>
          <w:sz w:val="18"/>
          <w:szCs w:val="18"/>
          <w:lang w:val="es-ES"/>
        </w:rPr>
        <w:t>La Conferencia General de la Organización Internacional del Trabajo:</w:t>
      </w:r>
    </w:p>
    <w:p w:rsidR="00E764F9" w:rsidRPr="00E764F9" w:rsidRDefault="00E764F9" w:rsidP="00E764F9">
      <w:pPr>
        <w:shd w:val="clear" w:color="auto" w:fill="F3F3F3"/>
        <w:spacing w:after="240" w:line="408" w:lineRule="atLeast"/>
        <w:rPr>
          <w:rFonts w:ascii="Georgia" w:eastAsia="Times New Roman" w:hAnsi="Georgia" w:cs="Arial"/>
          <w:color w:val="333333"/>
          <w:sz w:val="18"/>
          <w:szCs w:val="18"/>
          <w:lang w:val="es-ES"/>
        </w:rPr>
      </w:pPr>
      <w:r w:rsidRPr="00E764F9">
        <w:rPr>
          <w:rFonts w:ascii="Georgia" w:eastAsia="Times New Roman" w:hAnsi="Georgia" w:cs="Arial"/>
          <w:color w:val="333333"/>
          <w:sz w:val="18"/>
          <w:szCs w:val="18"/>
          <w:lang w:val="es-ES"/>
        </w:rPr>
        <w:t xml:space="preserve">Convocada en </w:t>
      </w:r>
      <w:proofErr w:type="spellStart"/>
      <w:r w:rsidRPr="00E764F9">
        <w:rPr>
          <w:rFonts w:ascii="Georgia" w:eastAsia="Times New Roman" w:hAnsi="Georgia" w:cs="Arial"/>
          <w:color w:val="333333"/>
          <w:sz w:val="18"/>
          <w:szCs w:val="18"/>
          <w:lang w:val="es-ES"/>
        </w:rPr>
        <w:t>Wáshington</w:t>
      </w:r>
      <w:proofErr w:type="spellEnd"/>
      <w:r w:rsidRPr="00E764F9">
        <w:rPr>
          <w:rFonts w:ascii="Georgia" w:eastAsia="Times New Roman" w:hAnsi="Georgia" w:cs="Arial"/>
          <w:color w:val="333333"/>
          <w:sz w:val="18"/>
          <w:szCs w:val="18"/>
          <w:lang w:val="es-ES"/>
        </w:rPr>
        <w:t xml:space="preserve"> por el Gobierno de los Estados Unidos de América el 29 de octubre de 1919;</w:t>
      </w:r>
    </w:p>
    <w:p w:rsidR="00E764F9" w:rsidRPr="00E764F9" w:rsidRDefault="00E764F9" w:rsidP="00E764F9">
      <w:pPr>
        <w:shd w:val="clear" w:color="auto" w:fill="F3F3F3"/>
        <w:spacing w:after="240" w:line="408" w:lineRule="atLeast"/>
        <w:rPr>
          <w:rFonts w:ascii="Georgia" w:eastAsia="Times New Roman" w:hAnsi="Georgia" w:cs="Arial"/>
          <w:color w:val="333333"/>
          <w:sz w:val="18"/>
          <w:szCs w:val="18"/>
          <w:lang w:val="es-ES"/>
        </w:rPr>
      </w:pPr>
      <w:r w:rsidRPr="00E764F9">
        <w:rPr>
          <w:rFonts w:ascii="Georgia" w:eastAsia="Times New Roman" w:hAnsi="Georgia" w:cs="Arial"/>
          <w:color w:val="333333"/>
          <w:sz w:val="18"/>
          <w:szCs w:val="18"/>
          <w:lang w:val="es-ES"/>
        </w:rPr>
        <w:t xml:space="preserve">Después de haber decidido adoptar diversas proposiciones relativas al trabajo nocturno de la mujer, cuestión que está comprendida en el tercer punto del orden del día de la reunión de la Conferencia celebrada en </w:t>
      </w:r>
      <w:proofErr w:type="spellStart"/>
      <w:r w:rsidRPr="00E764F9">
        <w:rPr>
          <w:rFonts w:ascii="Georgia" w:eastAsia="Times New Roman" w:hAnsi="Georgia" w:cs="Arial"/>
          <w:color w:val="333333"/>
          <w:sz w:val="18"/>
          <w:szCs w:val="18"/>
          <w:lang w:val="es-ES"/>
        </w:rPr>
        <w:t>Wáshington</w:t>
      </w:r>
      <w:proofErr w:type="spellEnd"/>
      <w:r w:rsidRPr="00E764F9">
        <w:rPr>
          <w:rFonts w:ascii="Georgia" w:eastAsia="Times New Roman" w:hAnsi="Georgia" w:cs="Arial"/>
          <w:color w:val="333333"/>
          <w:sz w:val="18"/>
          <w:szCs w:val="18"/>
          <w:lang w:val="es-ES"/>
        </w:rPr>
        <w:t>, y</w:t>
      </w:r>
    </w:p>
    <w:p w:rsidR="00E764F9" w:rsidRPr="00E764F9" w:rsidRDefault="00E764F9" w:rsidP="00E764F9">
      <w:pPr>
        <w:shd w:val="clear" w:color="auto" w:fill="F3F3F3"/>
        <w:spacing w:after="240" w:line="408" w:lineRule="atLeast"/>
        <w:rPr>
          <w:rFonts w:ascii="Georgia" w:eastAsia="Times New Roman" w:hAnsi="Georgia" w:cs="Arial"/>
          <w:color w:val="333333"/>
          <w:sz w:val="18"/>
          <w:szCs w:val="18"/>
          <w:lang w:val="es-ES"/>
        </w:rPr>
      </w:pPr>
      <w:r w:rsidRPr="00E764F9">
        <w:rPr>
          <w:rFonts w:ascii="Georgia" w:eastAsia="Times New Roman" w:hAnsi="Georgia" w:cs="Arial"/>
          <w:color w:val="333333"/>
          <w:sz w:val="18"/>
          <w:szCs w:val="18"/>
          <w:lang w:val="es-ES"/>
        </w:rPr>
        <w:t>Después de haber decidido que dichas proposiciones revistan la forma de un convenio internacional,</w:t>
      </w:r>
    </w:p>
    <w:p w:rsidR="00E764F9" w:rsidRPr="00E764F9" w:rsidRDefault="00E764F9" w:rsidP="00E764F9">
      <w:pPr>
        <w:shd w:val="clear" w:color="auto" w:fill="F3F3F3"/>
        <w:spacing w:line="408" w:lineRule="atLeast"/>
        <w:rPr>
          <w:rFonts w:ascii="Georgia" w:eastAsia="Times New Roman" w:hAnsi="Georgia" w:cs="Arial"/>
          <w:color w:val="333333"/>
          <w:sz w:val="18"/>
          <w:szCs w:val="18"/>
          <w:lang w:val="es-ES"/>
        </w:rPr>
      </w:pPr>
      <w:r w:rsidRPr="00E764F9">
        <w:rPr>
          <w:rFonts w:ascii="Georgia" w:eastAsia="Times New Roman" w:hAnsi="Georgia" w:cs="Arial"/>
          <w:color w:val="333333"/>
          <w:sz w:val="18"/>
          <w:szCs w:val="18"/>
          <w:lang w:val="es-ES"/>
        </w:rPr>
        <w:t>adopta el siguiente Convenio, que podrá ser citado como el Convenio sobre el trabajo nocturno (mujeres), 1919, y que será sometido a la ratificación de los Miembros de la Organización Internacional del Trabajo, de acuerdo con las disposiciones de la Constitución de la Organización Internacional del Trabajo:</w:t>
      </w:r>
    </w:p>
    <w:p w:rsidR="00E764F9" w:rsidRPr="00E764F9" w:rsidRDefault="00E764F9" w:rsidP="00E764F9">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0" w:name="A1"/>
      <w:bookmarkEnd w:id="0"/>
      <w:r w:rsidRPr="00E764F9">
        <w:rPr>
          <w:rFonts w:ascii="Georgia" w:eastAsia="Times New Roman" w:hAnsi="Georgia" w:cs="Arial"/>
          <w:b/>
          <w:bCs/>
          <w:i/>
          <w:iCs/>
          <w:color w:val="333333"/>
          <w:sz w:val="21"/>
          <w:szCs w:val="21"/>
          <w:lang w:val="es-ES"/>
        </w:rPr>
        <w:t>Artículo 1</w:t>
      </w:r>
    </w:p>
    <w:p w:rsidR="00E764F9" w:rsidRPr="00E764F9" w:rsidRDefault="00E764F9" w:rsidP="0075250D">
      <w:pPr>
        <w:numPr>
          <w:ilvl w:val="0"/>
          <w:numId w:val="1"/>
        </w:numPr>
        <w:shd w:val="clear" w:color="auto" w:fill="FFFFFF"/>
        <w:spacing w:after="144" w:line="408" w:lineRule="atLeast"/>
        <w:ind w:left="0"/>
        <w:rPr>
          <w:rFonts w:ascii="Georgia" w:eastAsia="Times New Roman" w:hAnsi="Georgia" w:cs="Arial"/>
          <w:color w:val="333333"/>
          <w:sz w:val="18"/>
          <w:szCs w:val="18"/>
          <w:lang w:val="es-ES"/>
        </w:rPr>
      </w:pPr>
      <w:bookmarkStart w:id="1" w:name="A1P1"/>
      <w:bookmarkEnd w:id="1"/>
      <w:r w:rsidRPr="00E764F9">
        <w:rPr>
          <w:rFonts w:ascii="Georgia" w:eastAsia="Times New Roman" w:hAnsi="Georgia" w:cs="Arial"/>
          <w:color w:val="333333"/>
          <w:sz w:val="18"/>
          <w:szCs w:val="18"/>
          <w:lang w:val="es-ES"/>
        </w:rPr>
        <w:t xml:space="preserve">1. A los efectos del presente Convenio, se consideran </w:t>
      </w:r>
      <w:r w:rsidRPr="00E764F9">
        <w:rPr>
          <w:rFonts w:ascii="Georgia" w:eastAsia="Times New Roman" w:hAnsi="Georgia" w:cs="Arial"/>
          <w:b/>
          <w:bCs/>
          <w:i/>
          <w:iCs/>
          <w:color w:val="333333"/>
          <w:sz w:val="18"/>
          <w:szCs w:val="18"/>
          <w:lang w:val="es-ES"/>
        </w:rPr>
        <w:t>empresas industriales</w:t>
      </w:r>
      <w:r w:rsidRPr="00E764F9">
        <w:rPr>
          <w:rFonts w:ascii="Georgia" w:eastAsia="Times New Roman" w:hAnsi="Georgia" w:cs="Arial"/>
          <w:color w:val="333333"/>
          <w:sz w:val="18"/>
          <w:szCs w:val="18"/>
          <w:lang w:val="es-ES"/>
        </w:rPr>
        <w:t xml:space="preserve"> , principalmente: </w:t>
      </w:r>
    </w:p>
    <w:p w:rsidR="00E764F9" w:rsidRPr="00E764F9" w:rsidRDefault="00E764F9" w:rsidP="0075250D">
      <w:pPr>
        <w:numPr>
          <w:ilvl w:val="1"/>
          <w:numId w:val="1"/>
        </w:numPr>
        <w:shd w:val="clear" w:color="auto" w:fill="FFFFFF"/>
        <w:spacing w:after="144" w:line="408" w:lineRule="atLeast"/>
        <w:ind w:left="480"/>
        <w:rPr>
          <w:rFonts w:ascii="Georgia" w:eastAsia="Times New Roman" w:hAnsi="Georgia" w:cs="Arial"/>
          <w:color w:val="333333"/>
          <w:sz w:val="18"/>
          <w:szCs w:val="18"/>
          <w:lang w:val="es-ES"/>
        </w:rPr>
      </w:pPr>
      <w:r w:rsidRPr="00E764F9">
        <w:rPr>
          <w:rFonts w:ascii="Georgia" w:eastAsia="Times New Roman" w:hAnsi="Georgia" w:cs="Arial"/>
          <w:color w:val="333333"/>
          <w:sz w:val="18"/>
          <w:szCs w:val="18"/>
          <w:lang w:val="es-ES"/>
        </w:rPr>
        <w:t>(a) las minas, canteras e industrias extractivas de cualquier clase;</w:t>
      </w:r>
    </w:p>
    <w:p w:rsidR="00E764F9" w:rsidRPr="00E764F9" w:rsidRDefault="00E764F9" w:rsidP="0075250D">
      <w:pPr>
        <w:numPr>
          <w:ilvl w:val="1"/>
          <w:numId w:val="1"/>
        </w:numPr>
        <w:shd w:val="clear" w:color="auto" w:fill="FFFFFF"/>
        <w:spacing w:after="144" w:line="408" w:lineRule="atLeast"/>
        <w:ind w:left="480"/>
        <w:rPr>
          <w:rFonts w:ascii="Georgia" w:eastAsia="Times New Roman" w:hAnsi="Georgia" w:cs="Arial"/>
          <w:color w:val="333333"/>
          <w:sz w:val="18"/>
          <w:szCs w:val="18"/>
          <w:lang w:val="es-ES"/>
        </w:rPr>
      </w:pPr>
      <w:r w:rsidRPr="00E764F9">
        <w:rPr>
          <w:rFonts w:ascii="Georgia" w:eastAsia="Times New Roman" w:hAnsi="Georgia" w:cs="Arial"/>
          <w:color w:val="333333"/>
          <w:sz w:val="18"/>
          <w:szCs w:val="18"/>
          <w:lang w:val="es-ES"/>
        </w:rPr>
        <w:t>(b) las industrias en las cuales se manufacturen, modifiquen, limpien, reparen, adornen, terminen o preparen productos para la venta, o en las cuales las materias sufran una transformación, comprendidas la construcción de buques, las industrias de demolición y la producción, transformación y transmisión de electricidad o de cualquier clase de fuerza motriz;</w:t>
      </w:r>
    </w:p>
    <w:p w:rsidR="00E764F9" w:rsidRPr="00E764F9" w:rsidRDefault="00E764F9" w:rsidP="0075250D">
      <w:pPr>
        <w:numPr>
          <w:ilvl w:val="1"/>
          <w:numId w:val="1"/>
        </w:numPr>
        <w:shd w:val="clear" w:color="auto" w:fill="FFFFFF"/>
        <w:spacing w:after="144" w:line="408" w:lineRule="atLeast"/>
        <w:ind w:left="480"/>
        <w:rPr>
          <w:rFonts w:ascii="Georgia" w:eastAsia="Times New Roman" w:hAnsi="Georgia" w:cs="Arial"/>
          <w:color w:val="333333"/>
          <w:sz w:val="18"/>
          <w:szCs w:val="18"/>
          <w:lang w:val="es-ES"/>
        </w:rPr>
      </w:pPr>
      <w:r w:rsidRPr="00E764F9">
        <w:rPr>
          <w:rFonts w:ascii="Georgia" w:eastAsia="Times New Roman" w:hAnsi="Georgia" w:cs="Arial"/>
          <w:color w:val="333333"/>
          <w:sz w:val="18"/>
          <w:szCs w:val="18"/>
          <w:lang w:val="es-ES"/>
        </w:rPr>
        <w:t xml:space="preserve">(c) la construcción, reconstrucción, conservación, reparación, modificación o demolición de edificios y construcciones de todas clases, los ferrocarriles, tranvías, puertos, muelles, canales, instalaciones para la navegación interior, caminos, túneles, puentes, viaductos, cloacas colectoras, cloacas ordinarias, pozos, instalaciones telegráficas o telefónicas, instalaciones eléctricas, fábricas de gas, distribución de agua u otros </w:t>
      </w:r>
      <w:r w:rsidRPr="00E764F9">
        <w:rPr>
          <w:rFonts w:ascii="Georgia" w:eastAsia="Times New Roman" w:hAnsi="Georgia" w:cs="Arial"/>
          <w:color w:val="333333"/>
          <w:sz w:val="18"/>
          <w:szCs w:val="18"/>
          <w:lang w:val="es-ES"/>
        </w:rPr>
        <w:lastRenderedPageBreak/>
        <w:t>trabajos de construcción, así como las obras de preparación y cimentación que preceden a los trabajos antes mencionados.</w:t>
      </w:r>
    </w:p>
    <w:p w:rsidR="00E764F9" w:rsidRPr="00E764F9" w:rsidRDefault="00E764F9" w:rsidP="0075250D">
      <w:pPr>
        <w:numPr>
          <w:ilvl w:val="0"/>
          <w:numId w:val="1"/>
        </w:numPr>
        <w:shd w:val="clear" w:color="auto" w:fill="FFFFFF"/>
        <w:spacing w:after="144" w:line="408" w:lineRule="atLeast"/>
        <w:ind w:left="0"/>
        <w:rPr>
          <w:rFonts w:ascii="Georgia" w:eastAsia="Times New Roman" w:hAnsi="Georgia" w:cs="Arial"/>
          <w:color w:val="333333"/>
          <w:sz w:val="18"/>
          <w:szCs w:val="18"/>
          <w:lang w:val="es-ES"/>
        </w:rPr>
      </w:pPr>
      <w:bookmarkStart w:id="2" w:name="A1P2"/>
      <w:bookmarkEnd w:id="2"/>
      <w:r w:rsidRPr="00E764F9">
        <w:rPr>
          <w:rFonts w:ascii="Georgia" w:eastAsia="Times New Roman" w:hAnsi="Georgia" w:cs="Arial"/>
          <w:color w:val="333333"/>
          <w:sz w:val="18"/>
          <w:szCs w:val="18"/>
          <w:lang w:val="es-ES"/>
        </w:rPr>
        <w:t>2. La autoridad competente determinará, en cada país, la línea de demarcación entre la industria, por una parte, y el comercio y la agricultura, por otra.</w:t>
      </w:r>
    </w:p>
    <w:p w:rsidR="00E764F9" w:rsidRPr="00E764F9" w:rsidRDefault="00E764F9" w:rsidP="00E764F9">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 w:name="A2"/>
      <w:bookmarkEnd w:id="3"/>
      <w:r w:rsidRPr="00E764F9">
        <w:rPr>
          <w:rFonts w:ascii="Georgia" w:eastAsia="Times New Roman" w:hAnsi="Georgia" w:cs="Arial"/>
          <w:b/>
          <w:bCs/>
          <w:i/>
          <w:iCs/>
          <w:color w:val="333333"/>
          <w:sz w:val="21"/>
          <w:szCs w:val="21"/>
          <w:lang w:val="es-ES"/>
        </w:rPr>
        <w:t>Artículo 2</w:t>
      </w:r>
    </w:p>
    <w:p w:rsidR="00E764F9" w:rsidRPr="00E764F9" w:rsidRDefault="00E764F9" w:rsidP="0075250D">
      <w:pPr>
        <w:numPr>
          <w:ilvl w:val="0"/>
          <w:numId w:val="2"/>
        </w:numPr>
        <w:shd w:val="clear" w:color="auto" w:fill="FFFFFF"/>
        <w:spacing w:after="144" w:line="408" w:lineRule="atLeast"/>
        <w:ind w:left="0"/>
        <w:rPr>
          <w:rFonts w:ascii="Georgia" w:eastAsia="Times New Roman" w:hAnsi="Georgia" w:cs="Arial"/>
          <w:color w:val="333333"/>
          <w:sz w:val="18"/>
          <w:szCs w:val="18"/>
          <w:lang w:val="es-ES"/>
        </w:rPr>
      </w:pPr>
      <w:bookmarkStart w:id="4" w:name="A2P1"/>
      <w:bookmarkEnd w:id="4"/>
      <w:r w:rsidRPr="00E764F9">
        <w:rPr>
          <w:rFonts w:ascii="Georgia" w:eastAsia="Times New Roman" w:hAnsi="Georgia" w:cs="Arial"/>
          <w:color w:val="333333"/>
          <w:sz w:val="18"/>
          <w:szCs w:val="18"/>
          <w:lang w:val="es-ES"/>
        </w:rPr>
        <w:t xml:space="preserve">1. A los efectos del presente Convenio, el término </w:t>
      </w:r>
      <w:r w:rsidRPr="00E764F9">
        <w:rPr>
          <w:rFonts w:ascii="Georgia" w:eastAsia="Times New Roman" w:hAnsi="Georgia" w:cs="Arial"/>
          <w:b/>
          <w:bCs/>
          <w:i/>
          <w:iCs/>
          <w:color w:val="333333"/>
          <w:sz w:val="18"/>
          <w:szCs w:val="18"/>
          <w:lang w:val="es-ES"/>
        </w:rPr>
        <w:t>noche</w:t>
      </w:r>
      <w:r w:rsidRPr="00E764F9">
        <w:rPr>
          <w:rFonts w:ascii="Georgia" w:eastAsia="Times New Roman" w:hAnsi="Georgia" w:cs="Arial"/>
          <w:color w:val="333333"/>
          <w:sz w:val="18"/>
          <w:szCs w:val="18"/>
          <w:lang w:val="es-ES"/>
        </w:rPr>
        <w:t xml:space="preserve"> significa un período de once horas consecutivas, por lo menos, que comprenderá el intervalo que media entre las 10 de la noche y las 5 de la mañana.</w:t>
      </w:r>
    </w:p>
    <w:p w:rsidR="00E764F9" w:rsidRPr="00E764F9" w:rsidRDefault="00E764F9" w:rsidP="0075250D">
      <w:pPr>
        <w:numPr>
          <w:ilvl w:val="0"/>
          <w:numId w:val="2"/>
        </w:numPr>
        <w:shd w:val="clear" w:color="auto" w:fill="FFFFFF"/>
        <w:spacing w:after="144" w:line="408" w:lineRule="atLeast"/>
        <w:ind w:left="0"/>
        <w:rPr>
          <w:rFonts w:ascii="Georgia" w:eastAsia="Times New Roman" w:hAnsi="Georgia" w:cs="Arial"/>
          <w:color w:val="333333"/>
          <w:sz w:val="18"/>
          <w:szCs w:val="18"/>
          <w:lang w:val="es-ES"/>
        </w:rPr>
      </w:pPr>
      <w:bookmarkStart w:id="5" w:name="A2P2"/>
      <w:bookmarkEnd w:id="5"/>
      <w:r w:rsidRPr="00E764F9">
        <w:rPr>
          <w:rFonts w:ascii="Georgia" w:eastAsia="Times New Roman" w:hAnsi="Georgia" w:cs="Arial"/>
          <w:color w:val="333333"/>
          <w:sz w:val="18"/>
          <w:szCs w:val="18"/>
          <w:lang w:val="es-ES"/>
        </w:rPr>
        <w:t xml:space="preserve">2. En los países en que no se aplique ningún reglamento público al empleo nocturno de la mujer en las empresas industriales, el término </w:t>
      </w:r>
      <w:r w:rsidRPr="00E764F9">
        <w:rPr>
          <w:rFonts w:ascii="Georgia" w:eastAsia="Times New Roman" w:hAnsi="Georgia" w:cs="Arial"/>
          <w:b/>
          <w:bCs/>
          <w:i/>
          <w:iCs/>
          <w:color w:val="333333"/>
          <w:sz w:val="18"/>
          <w:szCs w:val="18"/>
          <w:lang w:val="es-ES"/>
        </w:rPr>
        <w:t>noche</w:t>
      </w:r>
      <w:r w:rsidRPr="00E764F9">
        <w:rPr>
          <w:rFonts w:ascii="Georgia" w:eastAsia="Times New Roman" w:hAnsi="Georgia" w:cs="Arial"/>
          <w:color w:val="333333"/>
          <w:sz w:val="18"/>
          <w:szCs w:val="18"/>
          <w:lang w:val="es-ES"/>
        </w:rPr>
        <w:t xml:space="preserve"> podrá, provisionalmente y durante un período máximo de tres años, significar, a discreción del gobierno, un período de diez horas solamente, que comprenderá el intervalo que media entre las 10 de la noche y las 5 de la mañana.</w:t>
      </w:r>
    </w:p>
    <w:p w:rsidR="00E764F9" w:rsidRPr="00E764F9" w:rsidRDefault="00E764F9" w:rsidP="00E764F9">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6" w:name="A3"/>
      <w:bookmarkEnd w:id="6"/>
      <w:r w:rsidRPr="00E764F9">
        <w:rPr>
          <w:rFonts w:ascii="Georgia" w:eastAsia="Times New Roman" w:hAnsi="Georgia" w:cs="Arial"/>
          <w:b/>
          <w:bCs/>
          <w:i/>
          <w:iCs/>
          <w:color w:val="333333"/>
          <w:sz w:val="21"/>
          <w:szCs w:val="21"/>
          <w:lang w:val="es-ES"/>
        </w:rPr>
        <w:t>Artículo 3</w:t>
      </w:r>
    </w:p>
    <w:p w:rsidR="00E764F9" w:rsidRPr="00E764F9" w:rsidRDefault="00E764F9" w:rsidP="00E764F9">
      <w:pPr>
        <w:shd w:val="clear" w:color="auto" w:fill="FFFFFF"/>
        <w:spacing w:after="240" w:line="408" w:lineRule="atLeast"/>
        <w:rPr>
          <w:rFonts w:ascii="Georgia" w:eastAsia="Times New Roman" w:hAnsi="Georgia" w:cs="Arial"/>
          <w:color w:val="333333"/>
          <w:sz w:val="18"/>
          <w:szCs w:val="18"/>
          <w:lang w:val="es-ES"/>
        </w:rPr>
      </w:pPr>
      <w:r w:rsidRPr="00E764F9">
        <w:rPr>
          <w:rFonts w:ascii="Georgia" w:eastAsia="Times New Roman" w:hAnsi="Georgia" w:cs="Arial"/>
          <w:color w:val="333333"/>
          <w:sz w:val="18"/>
          <w:szCs w:val="18"/>
          <w:lang w:val="es-ES"/>
        </w:rPr>
        <w:t>Las mujeres, sin distinción de edad, no podrán ser empleadas durante la noche en ninguna empresa industrial pública o privada, ni en ninguna dependencia de estas empresas, con excepción de aquellas en que estén empleados únicamente los miembros de una misma familia.</w:t>
      </w:r>
    </w:p>
    <w:p w:rsidR="00E764F9" w:rsidRPr="00E764F9" w:rsidRDefault="00E764F9" w:rsidP="00E764F9">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7" w:name="A4"/>
      <w:bookmarkEnd w:id="7"/>
      <w:r w:rsidRPr="00E764F9">
        <w:rPr>
          <w:rFonts w:ascii="Georgia" w:eastAsia="Times New Roman" w:hAnsi="Georgia" w:cs="Arial"/>
          <w:b/>
          <w:bCs/>
          <w:i/>
          <w:iCs/>
          <w:color w:val="333333"/>
          <w:sz w:val="21"/>
          <w:szCs w:val="21"/>
          <w:lang w:val="es-ES"/>
        </w:rPr>
        <w:t>Artículo 4</w:t>
      </w:r>
    </w:p>
    <w:p w:rsidR="00E764F9" w:rsidRPr="00E764F9" w:rsidRDefault="00E764F9" w:rsidP="00E764F9">
      <w:pPr>
        <w:shd w:val="clear" w:color="auto" w:fill="FFFFFF"/>
        <w:spacing w:after="240" w:line="408" w:lineRule="atLeast"/>
        <w:rPr>
          <w:rFonts w:ascii="Georgia" w:eastAsia="Times New Roman" w:hAnsi="Georgia" w:cs="Arial"/>
          <w:color w:val="333333"/>
          <w:sz w:val="18"/>
          <w:szCs w:val="18"/>
          <w:lang w:val="es-ES"/>
        </w:rPr>
      </w:pPr>
      <w:r w:rsidRPr="00E764F9">
        <w:rPr>
          <w:rFonts w:ascii="Georgia" w:eastAsia="Times New Roman" w:hAnsi="Georgia" w:cs="Arial"/>
          <w:color w:val="333333"/>
          <w:sz w:val="18"/>
          <w:szCs w:val="18"/>
          <w:lang w:val="es-ES"/>
        </w:rPr>
        <w:t>El artículo 3 no se aplicará:</w:t>
      </w:r>
    </w:p>
    <w:p w:rsidR="00E764F9" w:rsidRPr="00E764F9" w:rsidRDefault="00E764F9" w:rsidP="0075250D">
      <w:pPr>
        <w:numPr>
          <w:ilvl w:val="0"/>
          <w:numId w:val="3"/>
        </w:numPr>
        <w:shd w:val="clear" w:color="auto" w:fill="FFFFFF"/>
        <w:spacing w:after="144" w:line="408" w:lineRule="atLeast"/>
        <w:ind w:left="480"/>
        <w:rPr>
          <w:rFonts w:ascii="Georgia" w:eastAsia="Times New Roman" w:hAnsi="Georgia" w:cs="Arial"/>
          <w:color w:val="333333"/>
          <w:sz w:val="18"/>
          <w:szCs w:val="18"/>
          <w:lang w:val="es-ES"/>
        </w:rPr>
      </w:pPr>
      <w:r w:rsidRPr="00E764F9">
        <w:rPr>
          <w:rFonts w:ascii="Georgia" w:eastAsia="Times New Roman" w:hAnsi="Georgia" w:cs="Arial"/>
          <w:color w:val="333333"/>
          <w:sz w:val="18"/>
          <w:szCs w:val="18"/>
          <w:lang w:val="es-ES"/>
        </w:rPr>
        <w:t>(a) en caso de fuerza mayor, cuando en una empresa sobrevenga una interrupción de trabajo imposible de prever que no tenga carácter periódico;</w:t>
      </w:r>
    </w:p>
    <w:p w:rsidR="00E764F9" w:rsidRPr="00E764F9" w:rsidRDefault="00E764F9" w:rsidP="0075250D">
      <w:pPr>
        <w:numPr>
          <w:ilvl w:val="0"/>
          <w:numId w:val="3"/>
        </w:numPr>
        <w:shd w:val="clear" w:color="auto" w:fill="FFFFFF"/>
        <w:spacing w:after="144" w:line="408" w:lineRule="atLeast"/>
        <w:ind w:left="480"/>
        <w:rPr>
          <w:rFonts w:ascii="Georgia" w:eastAsia="Times New Roman" w:hAnsi="Georgia" w:cs="Arial"/>
          <w:color w:val="333333"/>
          <w:sz w:val="18"/>
          <w:szCs w:val="18"/>
          <w:lang w:val="es-ES"/>
        </w:rPr>
      </w:pPr>
      <w:r w:rsidRPr="00E764F9">
        <w:rPr>
          <w:rFonts w:ascii="Georgia" w:eastAsia="Times New Roman" w:hAnsi="Georgia" w:cs="Arial"/>
          <w:color w:val="333333"/>
          <w:sz w:val="18"/>
          <w:szCs w:val="18"/>
          <w:lang w:val="es-ES"/>
        </w:rPr>
        <w:t>(b) en caso de que el trabajo se relacione con materias primas, o con materias en elaboración que puedan alterarse rápidamente, cuando ello sea necesario para salvar dichas materias de una pérdida inevitable.</w:t>
      </w:r>
    </w:p>
    <w:p w:rsidR="00E764F9" w:rsidRPr="00E764F9" w:rsidRDefault="00E764F9" w:rsidP="00E764F9">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8" w:name="A5"/>
      <w:bookmarkEnd w:id="8"/>
      <w:r w:rsidRPr="00E764F9">
        <w:rPr>
          <w:rFonts w:ascii="Georgia" w:eastAsia="Times New Roman" w:hAnsi="Georgia" w:cs="Arial"/>
          <w:b/>
          <w:bCs/>
          <w:i/>
          <w:iCs/>
          <w:color w:val="333333"/>
          <w:sz w:val="21"/>
          <w:szCs w:val="21"/>
          <w:lang w:val="es-ES"/>
        </w:rPr>
        <w:t>Artículo 5</w:t>
      </w:r>
    </w:p>
    <w:p w:rsidR="00E764F9" w:rsidRPr="00E764F9" w:rsidRDefault="00E764F9" w:rsidP="00E764F9">
      <w:pPr>
        <w:shd w:val="clear" w:color="auto" w:fill="FFFFFF"/>
        <w:spacing w:after="240" w:line="408" w:lineRule="atLeast"/>
        <w:rPr>
          <w:rFonts w:ascii="Georgia" w:eastAsia="Times New Roman" w:hAnsi="Georgia" w:cs="Arial"/>
          <w:color w:val="333333"/>
          <w:sz w:val="18"/>
          <w:szCs w:val="18"/>
          <w:lang w:val="es-ES"/>
        </w:rPr>
      </w:pPr>
      <w:r w:rsidRPr="00E764F9">
        <w:rPr>
          <w:rFonts w:ascii="Georgia" w:eastAsia="Times New Roman" w:hAnsi="Georgia" w:cs="Arial"/>
          <w:color w:val="333333"/>
          <w:sz w:val="18"/>
          <w:szCs w:val="18"/>
          <w:lang w:val="es-ES"/>
        </w:rPr>
        <w:t>En la India y en Siam, el Gobierno podrá suspender la aplicación del artículo 3 del presente Convenio, salvo en lo que concierne a las fábricas (</w:t>
      </w:r>
      <w:proofErr w:type="spellStart"/>
      <w:r w:rsidRPr="00E764F9">
        <w:rPr>
          <w:rFonts w:ascii="Georgia" w:eastAsia="Times New Roman" w:hAnsi="Georgia" w:cs="Arial"/>
          <w:color w:val="333333"/>
          <w:sz w:val="18"/>
          <w:szCs w:val="18"/>
          <w:lang w:val="es-ES"/>
        </w:rPr>
        <w:t>factories</w:t>
      </w:r>
      <w:proofErr w:type="spellEnd"/>
      <w:r w:rsidRPr="00E764F9">
        <w:rPr>
          <w:rFonts w:ascii="Georgia" w:eastAsia="Times New Roman" w:hAnsi="Georgia" w:cs="Arial"/>
          <w:color w:val="333333"/>
          <w:sz w:val="18"/>
          <w:szCs w:val="18"/>
          <w:lang w:val="es-ES"/>
        </w:rPr>
        <w:t>) , tal como las define la ley nacional. Se notificará a la Oficina Internacional del Trabajo cada una de las industrias exceptuadas.</w:t>
      </w:r>
    </w:p>
    <w:p w:rsidR="00E764F9" w:rsidRPr="00E764F9" w:rsidRDefault="00E764F9" w:rsidP="00E764F9">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9" w:name="A6"/>
      <w:bookmarkEnd w:id="9"/>
      <w:r w:rsidRPr="00E764F9">
        <w:rPr>
          <w:rFonts w:ascii="Georgia" w:eastAsia="Times New Roman" w:hAnsi="Georgia" w:cs="Arial"/>
          <w:b/>
          <w:bCs/>
          <w:i/>
          <w:iCs/>
          <w:color w:val="333333"/>
          <w:sz w:val="21"/>
          <w:szCs w:val="21"/>
          <w:lang w:val="es-ES"/>
        </w:rPr>
        <w:t>Artículo 6</w:t>
      </w:r>
    </w:p>
    <w:p w:rsidR="00E764F9" w:rsidRPr="00E764F9" w:rsidRDefault="00E764F9" w:rsidP="00E764F9">
      <w:pPr>
        <w:shd w:val="clear" w:color="auto" w:fill="FFFFFF"/>
        <w:spacing w:after="240" w:line="408" w:lineRule="atLeast"/>
        <w:rPr>
          <w:rFonts w:ascii="Georgia" w:eastAsia="Times New Roman" w:hAnsi="Georgia" w:cs="Arial"/>
          <w:color w:val="333333"/>
          <w:sz w:val="18"/>
          <w:szCs w:val="18"/>
          <w:lang w:val="es-ES"/>
        </w:rPr>
      </w:pPr>
      <w:r w:rsidRPr="00E764F9">
        <w:rPr>
          <w:rFonts w:ascii="Georgia" w:eastAsia="Times New Roman" w:hAnsi="Georgia" w:cs="Arial"/>
          <w:color w:val="333333"/>
          <w:sz w:val="18"/>
          <w:szCs w:val="18"/>
          <w:lang w:val="es-ES"/>
        </w:rPr>
        <w:lastRenderedPageBreak/>
        <w:t>En las empresas industriales que estén sujetas a la influencia de las estaciones, y en todos los casos en que así lo exijan circunstancias excepcionales, la duración del período nocturno podrá reducirse a diez horas durante sesenta días al año.</w:t>
      </w:r>
    </w:p>
    <w:p w:rsidR="00E764F9" w:rsidRPr="00E764F9" w:rsidRDefault="00E764F9" w:rsidP="00E764F9">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0" w:name="A7"/>
      <w:bookmarkEnd w:id="10"/>
      <w:r w:rsidRPr="00E764F9">
        <w:rPr>
          <w:rFonts w:ascii="Georgia" w:eastAsia="Times New Roman" w:hAnsi="Georgia" w:cs="Arial"/>
          <w:b/>
          <w:bCs/>
          <w:i/>
          <w:iCs/>
          <w:color w:val="333333"/>
          <w:sz w:val="21"/>
          <w:szCs w:val="21"/>
          <w:lang w:val="es-ES"/>
        </w:rPr>
        <w:t>Artículo 7</w:t>
      </w:r>
    </w:p>
    <w:p w:rsidR="00E764F9" w:rsidRPr="00E764F9" w:rsidRDefault="00E764F9" w:rsidP="00E764F9">
      <w:pPr>
        <w:shd w:val="clear" w:color="auto" w:fill="FFFFFF"/>
        <w:spacing w:after="240" w:line="408" w:lineRule="atLeast"/>
        <w:rPr>
          <w:rFonts w:ascii="Georgia" w:eastAsia="Times New Roman" w:hAnsi="Georgia" w:cs="Arial"/>
          <w:color w:val="333333"/>
          <w:sz w:val="18"/>
          <w:szCs w:val="18"/>
          <w:lang w:val="es-ES"/>
        </w:rPr>
      </w:pPr>
      <w:r w:rsidRPr="00E764F9">
        <w:rPr>
          <w:rFonts w:ascii="Georgia" w:eastAsia="Times New Roman" w:hAnsi="Georgia" w:cs="Arial"/>
          <w:color w:val="333333"/>
          <w:sz w:val="18"/>
          <w:szCs w:val="18"/>
          <w:lang w:val="es-ES"/>
        </w:rPr>
        <w:t>En los países donde el clima haga singularmente penoso el trabajo diurno, el período nocturno podrá ser más corto que el fijado por los artículos precedentes, a condición de que durante el día se conceda un descanso compensador.</w:t>
      </w:r>
    </w:p>
    <w:p w:rsidR="00E764F9" w:rsidRPr="00E764F9" w:rsidRDefault="00E764F9" w:rsidP="00E764F9">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1" w:name="A8"/>
      <w:bookmarkEnd w:id="11"/>
      <w:r w:rsidRPr="00E764F9">
        <w:rPr>
          <w:rFonts w:ascii="Georgia" w:eastAsia="Times New Roman" w:hAnsi="Georgia" w:cs="Arial"/>
          <w:b/>
          <w:bCs/>
          <w:i/>
          <w:iCs/>
          <w:color w:val="333333"/>
          <w:sz w:val="21"/>
          <w:szCs w:val="21"/>
          <w:lang w:val="es-ES"/>
        </w:rPr>
        <w:t>Artículo 8</w:t>
      </w:r>
    </w:p>
    <w:p w:rsidR="00E764F9" w:rsidRPr="00E764F9" w:rsidRDefault="00E764F9" w:rsidP="00E764F9">
      <w:pPr>
        <w:shd w:val="clear" w:color="auto" w:fill="FFFFFF"/>
        <w:spacing w:after="240" w:line="408" w:lineRule="atLeast"/>
        <w:rPr>
          <w:rFonts w:ascii="Georgia" w:eastAsia="Times New Roman" w:hAnsi="Georgia" w:cs="Arial"/>
          <w:color w:val="333333"/>
          <w:sz w:val="18"/>
          <w:szCs w:val="18"/>
          <w:lang w:val="es-ES"/>
        </w:rPr>
      </w:pPr>
      <w:r w:rsidRPr="00E764F9">
        <w:rPr>
          <w:rFonts w:ascii="Georgia" w:eastAsia="Times New Roman" w:hAnsi="Georgia" w:cs="Arial"/>
          <w:color w:val="333333"/>
          <w:sz w:val="18"/>
          <w:szCs w:val="18"/>
          <w:lang w:val="es-ES"/>
        </w:rPr>
        <w:t>Las ratificaciones formales del presente Convenio, de acuerdo con las condiciones establecidas por la Constitución de la Organización Internacional del Trabajo, serán comunicadas, para su registro, al Director General de la Oficina Internacional del Trabajo.</w:t>
      </w:r>
    </w:p>
    <w:p w:rsidR="00E764F9" w:rsidRPr="00E764F9" w:rsidRDefault="00E764F9" w:rsidP="00E764F9">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2" w:name="A9"/>
      <w:bookmarkEnd w:id="12"/>
      <w:r w:rsidRPr="00E764F9">
        <w:rPr>
          <w:rFonts w:ascii="Georgia" w:eastAsia="Times New Roman" w:hAnsi="Georgia" w:cs="Arial"/>
          <w:b/>
          <w:bCs/>
          <w:i/>
          <w:iCs/>
          <w:color w:val="333333"/>
          <w:sz w:val="21"/>
          <w:szCs w:val="21"/>
          <w:lang w:val="es-ES"/>
        </w:rPr>
        <w:t>Artículo 9</w:t>
      </w:r>
    </w:p>
    <w:p w:rsidR="00E764F9" w:rsidRPr="00E764F9" w:rsidRDefault="00E764F9" w:rsidP="0075250D">
      <w:pPr>
        <w:numPr>
          <w:ilvl w:val="0"/>
          <w:numId w:val="4"/>
        </w:numPr>
        <w:shd w:val="clear" w:color="auto" w:fill="FFFFFF"/>
        <w:spacing w:after="144" w:line="408" w:lineRule="atLeast"/>
        <w:ind w:left="0"/>
        <w:rPr>
          <w:rFonts w:ascii="Georgia" w:eastAsia="Times New Roman" w:hAnsi="Georgia" w:cs="Arial"/>
          <w:color w:val="333333"/>
          <w:sz w:val="18"/>
          <w:szCs w:val="18"/>
          <w:lang w:val="es-ES"/>
        </w:rPr>
      </w:pPr>
      <w:bookmarkStart w:id="13" w:name="A9P1"/>
      <w:bookmarkEnd w:id="13"/>
      <w:r w:rsidRPr="00E764F9">
        <w:rPr>
          <w:rFonts w:ascii="Georgia" w:eastAsia="Times New Roman" w:hAnsi="Georgia" w:cs="Arial"/>
          <w:color w:val="333333"/>
          <w:sz w:val="18"/>
          <w:szCs w:val="18"/>
          <w:lang w:val="es-ES"/>
        </w:rPr>
        <w:t xml:space="preserve">1. Todo Miembro de la Organización Internacional del Trabajo que ratifique el presente Convenio se obliga a aplicarlo en aquellas de sus colonias o posesiones, o en aquellos de sus protectorados que no se gobiernen plenamente por sí mismos, a reserva de: </w:t>
      </w:r>
    </w:p>
    <w:p w:rsidR="00E764F9" w:rsidRPr="00E764F9" w:rsidRDefault="00E764F9" w:rsidP="0075250D">
      <w:pPr>
        <w:numPr>
          <w:ilvl w:val="1"/>
          <w:numId w:val="4"/>
        </w:numPr>
        <w:shd w:val="clear" w:color="auto" w:fill="FFFFFF"/>
        <w:spacing w:after="144" w:line="408" w:lineRule="atLeast"/>
        <w:ind w:left="480"/>
        <w:rPr>
          <w:rFonts w:ascii="Georgia" w:eastAsia="Times New Roman" w:hAnsi="Georgia" w:cs="Arial"/>
          <w:color w:val="333333"/>
          <w:sz w:val="18"/>
          <w:szCs w:val="18"/>
          <w:lang w:val="es-ES"/>
        </w:rPr>
      </w:pPr>
      <w:r w:rsidRPr="00E764F9">
        <w:rPr>
          <w:rFonts w:ascii="Georgia" w:eastAsia="Times New Roman" w:hAnsi="Georgia" w:cs="Arial"/>
          <w:color w:val="333333"/>
          <w:sz w:val="18"/>
          <w:szCs w:val="18"/>
          <w:lang w:val="es-ES"/>
        </w:rPr>
        <w:t>(a) que las condiciones locales imposibiliten la aplicación de las disposiciones del Convenio;</w:t>
      </w:r>
    </w:p>
    <w:p w:rsidR="00E764F9" w:rsidRPr="00E764F9" w:rsidRDefault="00E764F9" w:rsidP="0075250D">
      <w:pPr>
        <w:numPr>
          <w:ilvl w:val="1"/>
          <w:numId w:val="4"/>
        </w:numPr>
        <w:shd w:val="clear" w:color="auto" w:fill="FFFFFF"/>
        <w:spacing w:after="144" w:line="408" w:lineRule="atLeast"/>
        <w:ind w:left="480"/>
        <w:rPr>
          <w:rFonts w:ascii="Georgia" w:eastAsia="Times New Roman" w:hAnsi="Georgia" w:cs="Arial"/>
          <w:color w:val="333333"/>
          <w:sz w:val="18"/>
          <w:szCs w:val="18"/>
          <w:lang w:val="es-ES"/>
        </w:rPr>
      </w:pPr>
      <w:r w:rsidRPr="00E764F9">
        <w:rPr>
          <w:rFonts w:ascii="Georgia" w:eastAsia="Times New Roman" w:hAnsi="Georgia" w:cs="Arial"/>
          <w:color w:val="333333"/>
          <w:sz w:val="18"/>
          <w:szCs w:val="18"/>
          <w:lang w:val="es-ES"/>
        </w:rPr>
        <w:t>(b) que puedan introducirse en el Convenio las modificaciones necesarias para su adaptación a las condiciones locales.</w:t>
      </w:r>
    </w:p>
    <w:p w:rsidR="00E764F9" w:rsidRPr="00E764F9" w:rsidRDefault="00E764F9" w:rsidP="0075250D">
      <w:pPr>
        <w:numPr>
          <w:ilvl w:val="0"/>
          <w:numId w:val="4"/>
        </w:numPr>
        <w:shd w:val="clear" w:color="auto" w:fill="FFFFFF"/>
        <w:spacing w:after="144" w:line="408" w:lineRule="atLeast"/>
        <w:ind w:left="0"/>
        <w:rPr>
          <w:rFonts w:ascii="Georgia" w:eastAsia="Times New Roman" w:hAnsi="Georgia" w:cs="Arial"/>
          <w:color w:val="333333"/>
          <w:sz w:val="18"/>
          <w:szCs w:val="18"/>
          <w:lang w:val="es-ES"/>
        </w:rPr>
      </w:pPr>
      <w:bookmarkStart w:id="14" w:name="A9P2"/>
      <w:bookmarkEnd w:id="14"/>
      <w:r w:rsidRPr="00E764F9">
        <w:rPr>
          <w:rFonts w:ascii="Georgia" w:eastAsia="Times New Roman" w:hAnsi="Georgia" w:cs="Arial"/>
          <w:color w:val="333333"/>
          <w:sz w:val="18"/>
          <w:szCs w:val="18"/>
          <w:lang w:val="es-ES"/>
        </w:rPr>
        <w:t>2. Cada Miembro deberá notificar a la Oficina Internacional del Trabajo su decisión, en lo que concierne a cada una de sus colonias o posesiones, o a cada uno de sus protectorados que no se gobiernen plenamente por sí mismos.</w:t>
      </w:r>
    </w:p>
    <w:p w:rsidR="00E764F9" w:rsidRPr="00E764F9" w:rsidRDefault="00E764F9" w:rsidP="00E764F9">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5" w:name="A10"/>
      <w:bookmarkEnd w:id="15"/>
      <w:r w:rsidRPr="00E764F9">
        <w:rPr>
          <w:rFonts w:ascii="Georgia" w:eastAsia="Times New Roman" w:hAnsi="Georgia" w:cs="Arial"/>
          <w:b/>
          <w:bCs/>
          <w:i/>
          <w:iCs/>
          <w:color w:val="333333"/>
          <w:sz w:val="21"/>
          <w:szCs w:val="21"/>
          <w:lang w:val="es-ES"/>
        </w:rPr>
        <w:t>Artículo 10</w:t>
      </w:r>
    </w:p>
    <w:p w:rsidR="00E764F9" w:rsidRPr="00E764F9" w:rsidRDefault="00E764F9" w:rsidP="00E764F9">
      <w:pPr>
        <w:shd w:val="clear" w:color="auto" w:fill="FFFFFF"/>
        <w:spacing w:after="240" w:line="408" w:lineRule="atLeast"/>
        <w:rPr>
          <w:rFonts w:ascii="Georgia" w:eastAsia="Times New Roman" w:hAnsi="Georgia" w:cs="Arial"/>
          <w:color w:val="333333"/>
          <w:sz w:val="18"/>
          <w:szCs w:val="18"/>
          <w:lang w:val="es-ES"/>
        </w:rPr>
      </w:pPr>
      <w:r w:rsidRPr="00E764F9">
        <w:rPr>
          <w:rFonts w:ascii="Georgia" w:eastAsia="Times New Roman" w:hAnsi="Georgia" w:cs="Arial"/>
          <w:color w:val="333333"/>
          <w:sz w:val="18"/>
          <w:szCs w:val="18"/>
          <w:lang w:val="es-ES"/>
        </w:rPr>
        <w:t>Tan pronto como las ratificaciones de dos Miembros de la Organización Internacional del Trabajo hayan sido registradas en la Oficina Internacional del Trabajo, el Director General de la Oficina notificará el hecho a todos los Miembros de la Organización Internacional del Trabajo.</w:t>
      </w:r>
    </w:p>
    <w:p w:rsidR="00E764F9" w:rsidRPr="00E764F9" w:rsidRDefault="00E764F9" w:rsidP="00E764F9">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6" w:name="A11"/>
      <w:bookmarkEnd w:id="16"/>
      <w:r w:rsidRPr="00E764F9">
        <w:rPr>
          <w:rFonts w:ascii="Georgia" w:eastAsia="Times New Roman" w:hAnsi="Georgia" w:cs="Arial"/>
          <w:b/>
          <w:bCs/>
          <w:i/>
          <w:iCs/>
          <w:color w:val="333333"/>
          <w:sz w:val="21"/>
          <w:szCs w:val="21"/>
          <w:lang w:val="es-ES"/>
        </w:rPr>
        <w:t>Artículo 11</w:t>
      </w:r>
    </w:p>
    <w:p w:rsidR="00E764F9" w:rsidRPr="00E764F9" w:rsidRDefault="00E764F9" w:rsidP="00E764F9">
      <w:pPr>
        <w:shd w:val="clear" w:color="auto" w:fill="FFFFFF"/>
        <w:spacing w:after="240" w:line="408" w:lineRule="atLeast"/>
        <w:rPr>
          <w:rFonts w:ascii="Georgia" w:eastAsia="Times New Roman" w:hAnsi="Georgia" w:cs="Arial"/>
          <w:color w:val="333333"/>
          <w:sz w:val="18"/>
          <w:szCs w:val="18"/>
          <w:lang w:val="es-ES"/>
        </w:rPr>
      </w:pPr>
      <w:r w:rsidRPr="00E764F9">
        <w:rPr>
          <w:rFonts w:ascii="Georgia" w:eastAsia="Times New Roman" w:hAnsi="Georgia" w:cs="Arial"/>
          <w:color w:val="333333"/>
          <w:sz w:val="18"/>
          <w:szCs w:val="18"/>
          <w:lang w:val="es-ES"/>
        </w:rPr>
        <w:t>Este Convenio entrará en vigor en la fecha en que el Director General de la Oficina Internacional del Trabajo haya efectuado dicha notificación, y sólo obligará a los Miembros que hayan registrado su ratificación en la Oficina Internacional del Trabajo. Desde dicho momento, este Convenio entrará en vigor, para cualquier otro Miembro, en la fecha en que haya sido registrada su ratificación en la Oficina Internacional del Trabajo.</w:t>
      </w:r>
    </w:p>
    <w:p w:rsidR="00E764F9" w:rsidRPr="00E764F9" w:rsidRDefault="00E764F9" w:rsidP="00E764F9">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7" w:name="A12"/>
      <w:bookmarkEnd w:id="17"/>
      <w:r w:rsidRPr="00E764F9">
        <w:rPr>
          <w:rFonts w:ascii="Georgia" w:eastAsia="Times New Roman" w:hAnsi="Georgia" w:cs="Arial"/>
          <w:b/>
          <w:bCs/>
          <w:i/>
          <w:iCs/>
          <w:color w:val="333333"/>
          <w:sz w:val="21"/>
          <w:szCs w:val="21"/>
          <w:lang w:val="es-ES"/>
        </w:rPr>
        <w:lastRenderedPageBreak/>
        <w:t>Artículo 12</w:t>
      </w:r>
    </w:p>
    <w:p w:rsidR="00E764F9" w:rsidRPr="00E764F9" w:rsidRDefault="00E764F9" w:rsidP="00E764F9">
      <w:pPr>
        <w:shd w:val="clear" w:color="auto" w:fill="FFFFFF"/>
        <w:spacing w:after="240" w:line="408" w:lineRule="atLeast"/>
        <w:rPr>
          <w:rFonts w:ascii="Georgia" w:eastAsia="Times New Roman" w:hAnsi="Georgia" w:cs="Arial"/>
          <w:color w:val="333333"/>
          <w:sz w:val="18"/>
          <w:szCs w:val="18"/>
          <w:lang w:val="es-ES"/>
        </w:rPr>
      </w:pPr>
      <w:r w:rsidRPr="00E764F9">
        <w:rPr>
          <w:rFonts w:ascii="Georgia" w:eastAsia="Times New Roman" w:hAnsi="Georgia" w:cs="Arial"/>
          <w:color w:val="333333"/>
          <w:sz w:val="18"/>
          <w:szCs w:val="18"/>
          <w:lang w:val="es-ES"/>
        </w:rPr>
        <w:t>Todo Miembro que ratifique el presente Convenio se obliga a aplicar sus disposiciones a más tardar el 1 de julio de 1922, y a tomar las medidas necesarias para el cumplimiento de dichas disposiciones.</w:t>
      </w:r>
    </w:p>
    <w:p w:rsidR="00E764F9" w:rsidRPr="00E764F9" w:rsidRDefault="00E764F9" w:rsidP="00E764F9">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8" w:name="A13"/>
      <w:bookmarkEnd w:id="18"/>
      <w:r w:rsidRPr="00E764F9">
        <w:rPr>
          <w:rFonts w:ascii="Georgia" w:eastAsia="Times New Roman" w:hAnsi="Georgia" w:cs="Arial"/>
          <w:b/>
          <w:bCs/>
          <w:i/>
          <w:iCs/>
          <w:color w:val="333333"/>
          <w:sz w:val="21"/>
          <w:szCs w:val="21"/>
          <w:lang w:val="es-ES"/>
        </w:rPr>
        <w:t>Artículo 13</w:t>
      </w:r>
    </w:p>
    <w:p w:rsidR="00E764F9" w:rsidRPr="00E764F9" w:rsidRDefault="00E764F9" w:rsidP="00E764F9">
      <w:pPr>
        <w:shd w:val="clear" w:color="auto" w:fill="FFFFFF"/>
        <w:spacing w:after="240" w:line="408" w:lineRule="atLeast"/>
        <w:rPr>
          <w:rFonts w:ascii="Georgia" w:eastAsia="Times New Roman" w:hAnsi="Georgia" w:cs="Arial"/>
          <w:color w:val="333333"/>
          <w:sz w:val="18"/>
          <w:szCs w:val="18"/>
          <w:lang w:val="es-ES"/>
        </w:rPr>
      </w:pPr>
      <w:r w:rsidRPr="00E764F9">
        <w:rPr>
          <w:rFonts w:ascii="Georgia" w:eastAsia="Times New Roman" w:hAnsi="Georgia" w:cs="Arial"/>
          <w:color w:val="333333"/>
          <w:sz w:val="18"/>
          <w:szCs w:val="18"/>
          <w:lang w:val="es-ES"/>
        </w:rPr>
        <w:t>Todo Miembro que haya ratificado el presente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 en la Oficina Internacional del Trabajo.</w:t>
      </w:r>
    </w:p>
    <w:p w:rsidR="00E764F9" w:rsidRPr="00E764F9" w:rsidRDefault="00E764F9" w:rsidP="00E764F9">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9" w:name="A14"/>
      <w:bookmarkEnd w:id="19"/>
      <w:r w:rsidRPr="00E764F9">
        <w:rPr>
          <w:rFonts w:ascii="Georgia" w:eastAsia="Times New Roman" w:hAnsi="Georgia" w:cs="Arial"/>
          <w:b/>
          <w:bCs/>
          <w:i/>
          <w:iCs/>
          <w:color w:val="333333"/>
          <w:sz w:val="21"/>
          <w:szCs w:val="21"/>
          <w:lang w:val="es-ES"/>
        </w:rPr>
        <w:t>Artículo 14</w:t>
      </w:r>
    </w:p>
    <w:p w:rsidR="00E764F9" w:rsidRPr="00E764F9" w:rsidRDefault="00E764F9" w:rsidP="00E764F9">
      <w:pPr>
        <w:shd w:val="clear" w:color="auto" w:fill="FFFFFF"/>
        <w:spacing w:after="240" w:line="408" w:lineRule="atLeast"/>
        <w:rPr>
          <w:rFonts w:ascii="Georgia" w:eastAsia="Times New Roman" w:hAnsi="Georgia" w:cs="Arial"/>
          <w:color w:val="333333"/>
          <w:sz w:val="18"/>
          <w:szCs w:val="18"/>
          <w:lang w:val="es-ES"/>
        </w:rPr>
      </w:pPr>
      <w:r w:rsidRPr="00E764F9">
        <w:rPr>
          <w:rFonts w:ascii="Georgia" w:eastAsia="Times New Roman" w:hAnsi="Georgia" w:cs="Arial"/>
          <w:color w:val="333333"/>
          <w:sz w:val="18"/>
          <w:szCs w:val="18"/>
          <w:lang w:val="es-ES"/>
        </w:rPr>
        <w:t>Cada vez que lo estime necesario, el Consejo de Administración de la Oficina Internacional del Trabajo presentará a la Conferencia General una memoria sobre la aplicación del Convenio y considerará la conveniencia de incluir en el orden del día de la Conferencia la cuestión de su revisión total o parcial.</w:t>
      </w:r>
    </w:p>
    <w:p w:rsidR="00E764F9" w:rsidRPr="00E764F9" w:rsidRDefault="00E764F9" w:rsidP="00E764F9">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0" w:name="A15"/>
      <w:bookmarkEnd w:id="20"/>
      <w:r w:rsidRPr="00E764F9">
        <w:rPr>
          <w:rFonts w:ascii="Georgia" w:eastAsia="Times New Roman" w:hAnsi="Georgia" w:cs="Arial"/>
          <w:b/>
          <w:bCs/>
          <w:i/>
          <w:iCs/>
          <w:color w:val="333333"/>
          <w:sz w:val="21"/>
          <w:szCs w:val="21"/>
          <w:lang w:val="es-ES"/>
        </w:rPr>
        <w:t>Artículo 15</w:t>
      </w:r>
    </w:p>
    <w:p w:rsidR="00E764F9" w:rsidRPr="00E764F9" w:rsidRDefault="00E764F9" w:rsidP="00E764F9">
      <w:pPr>
        <w:shd w:val="clear" w:color="auto" w:fill="FFFFFF"/>
        <w:spacing w:after="240" w:line="408" w:lineRule="atLeast"/>
        <w:rPr>
          <w:rFonts w:ascii="Georgia" w:eastAsia="Times New Roman" w:hAnsi="Georgia" w:cs="Arial"/>
          <w:color w:val="333333"/>
          <w:sz w:val="18"/>
          <w:szCs w:val="18"/>
          <w:lang w:val="es-ES"/>
        </w:rPr>
      </w:pPr>
      <w:r w:rsidRPr="00E764F9">
        <w:rPr>
          <w:rFonts w:ascii="Georgia" w:eastAsia="Times New Roman" w:hAnsi="Georgia" w:cs="Arial"/>
          <w:color w:val="333333"/>
          <w:sz w:val="18"/>
          <w:szCs w:val="18"/>
          <w:lang w:val="es-ES"/>
        </w:rPr>
        <w:t>Las versiones inglesa y francesa del texto de este Convenio son igualmente auténticas.</w:t>
      </w:r>
    </w:p>
    <w:p w:rsidR="00167CC3" w:rsidRPr="00871796" w:rsidRDefault="00167CC3" w:rsidP="00E764F9">
      <w:pPr>
        <w:shd w:val="clear" w:color="auto" w:fill="F3F3F3"/>
        <w:spacing w:after="240" w:line="408" w:lineRule="atLeast"/>
        <w:rPr>
          <w:lang w:val="es-ES"/>
        </w:rPr>
      </w:pPr>
    </w:p>
    <w:sectPr w:rsidR="00167CC3" w:rsidRPr="00871796" w:rsidSect="003C274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50D" w:rsidRDefault="0075250D" w:rsidP="00CA3249">
      <w:r>
        <w:separator/>
      </w:r>
    </w:p>
  </w:endnote>
  <w:endnote w:type="continuationSeparator" w:id="0">
    <w:p w:rsidR="0075250D" w:rsidRDefault="0075250D"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50D" w:rsidRDefault="0075250D" w:rsidP="00CA3249">
      <w:r>
        <w:separator/>
      </w:r>
    </w:p>
  </w:footnote>
  <w:footnote w:type="continuationSeparator" w:id="0">
    <w:p w:rsidR="0075250D" w:rsidRDefault="0075250D"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070B"/>
    <w:multiLevelType w:val="multilevel"/>
    <w:tmpl w:val="B64066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84C74"/>
    <w:multiLevelType w:val="multilevel"/>
    <w:tmpl w:val="9A7C24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B153CA"/>
    <w:multiLevelType w:val="multilevel"/>
    <w:tmpl w:val="817A82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E411F5"/>
    <w:multiLevelType w:val="multilevel"/>
    <w:tmpl w:val="2B5AA9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3"/>
  </w:hdrShapeDefaults>
  <w:footnotePr>
    <w:footnote w:id="-1"/>
    <w:footnote w:id="0"/>
  </w:footnotePr>
  <w:endnotePr>
    <w:endnote w:id="-1"/>
    <w:endnote w:id="0"/>
  </w:endnotePr>
  <w:compat/>
  <w:rsids>
    <w:rsidRoot w:val="00ED6432"/>
    <w:rsid w:val="00007893"/>
    <w:rsid w:val="00030155"/>
    <w:rsid w:val="00034545"/>
    <w:rsid w:val="0007618D"/>
    <w:rsid w:val="000E6D2C"/>
    <w:rsid w:val="0010670D"/>
    <w:rsid w:val="001265EA"/>
    <w:rsid w:val="0013435D"/>
    <w:rsid w:val="00151FC7"/>
    <w:rsid w:val="00160052"/>
    <w:rsid w:val="00167CC3"/>
    <w:rsid w:val="0017378D"/>
    <w:rsid w:val="00197511"/>
    <w:rsid w:val="001C3662"/>
    <w:rsid w:val="001C682E"/>
    <w:rsid w:val="001D0886"/>
    <w:rsid w:val="001F6DBE"/>
    <w:rsid w:val="00215FAC"/>
    <w:rsid w:val="00293BE8"/>
    <w:rsid w:val="002A0B75"/>
    <w:rsid w:val="003345B7"/>
    <w:rsid w:val="003474F9"/>
    <w:rsid w:val="0035644B"/>
    <w:rsid w:val="003574E3"/>
    <w:rsid w:val="003828F8"/>
    <w:rsid w:val="0038301F"/>
    <w:rsid w:val="00397EC0"/>
    <w:rsid w:val="003C2740"/>
    <w:rsid w:val="00452CBB"/>
    <w:rsid w:val="0047226D"/>
    <w:rsid w:val="004749C9"/>
    <w:rsid w:val="00485730"/>
    <w:rsid w:val="00490140"/>
    <w:rsid w:val="00491A5D"/>
    <w:rsid w:val="00494141"/>
    <w:rsid w:val="00494F4D"/>
    <w:rsid w:val="004C7ECE"/>
    <w:rsid w:val="004E7DF7"/>
    <w:rsid w:val="005A2BAD"/>
    <w:rsid w:val="005E6FF1"/>
    <w:rsid w:val="00604636"/>
    <w:rsid w:val="00661F04"/>
    <w:rsid w:val="006B2FDB"/>
    <w:rsid w:val="006D2694"/>
    <w:rsid w:val="006E42B8"/>
    <w:rsid w:val="00711926"/>
    <w:rsid w:val="00746A2C"/>
    <w:rsid w:val="0075250D"/>
    <w:rsid w:val="00771CDB"/>
    <w:rsid w:val="007C1AAD"/>
    <w:rsid w:val="007E280B"/>
    <w:rsid w:val="008014B8"/>
    <w:rsid w:val="00816A42"/>
    <w:rsid w:val="008442FD"/>
    <w:rsid w:val="00852CE1"/>
    <w:rsid w:val="00870DF9"/>
    <w:rsid w:val="00871796"/>
    <w:rsid w:val="0087706E"/>
    <w:rsid w:val="008A4095"/>
    <w:rsid w:val="008B427B"/>
    <w:rsid w:val="008C7B0B"/>
    <w:rsid w:val="008F27BB"/>
    <w:rsid w:val="0090587B"/>
    <w:rsid w:val="00947B79"/>
    <w:rsid w:val="00961279"/>
    <w:rsid w:val="009668A5"/>
    <w:rsid w:val="00973098"/>
    <w:rsid w:val="00984279"/>
    <w:rsid w:val="009864E0"/>
    <w:rsid w:val="009E2054"/>
    <w:rsid w:val="00A40F31"/>
    <w:rsid w:val="00A612DE"/>
    <w:rsid w:val="00A822F5"/>
    <w:rsid w:val="00AC5B22"/>
    <w:rsid w:val="00AD7531"/>
    <w:rsid w:val="00B07351"/>
    <w:rsid w:val="00B47018"/>
    <w:rsid w:val="00B6302A"/>
    <w:rsid w:val="00BE7620"/>
    <w:rsid w:val="00C07114"/>
    <w:rsid w:val="00C146D1"/>
    <w:rsid w:val="00C17060"/>
    <w:rsid w:val="00C173A7"/>
    <w:rsid w:val="00C605D1"/>
    <w:rsid w:val="00CA3249"/>
    <w:rsid w:val="00CB6B8E"/>
    <w:rsid w:val="00D00C0A"/>
    <w:rsid w:val="00D140C4"/>
    <w:rsid w:val="00D35ED7"/>
    <w:rsid w:val="00D60365"/>
    <w:rsid w:val="00D73AB0"/>
    <w:rsid w:val="00D90E72"/>
    <w:rsid w:val="00DB1B6B"/>
    <w:rsid w:val="00DB40B7"/>
    <w:rsid w:val="00DC1A3D"/>
    <w:rsid w:val="00E413B3"/>
    <w:rsid w:val="00E46712"/>
    <w:rsid w:val="00E613A1"/>
    <w:rsid w:val="00E638CE"/>
    <w:rsid w:val="00E764F9"/>
    <w:rsid w:val="00E95AD6"/>
    <w:rsid w:val="00ED6432"/>
    <w:rsid w:val="00EE5EE9"/>
    <w:rsid w:val="00EF42F3"/>
    <w:rsid w:val="00F008CF"/>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160629817">
      <w:bodyDiv w:val="1"/>
      <w:marLeft w:val="0"/>
      <w:marRight w:val="0"/>
      <w:marTop w:val="0"/>
      <w:marBottom w:val="0"/>
      <w:divBdr>
        <w:top w:val="none" w:sz="0" w:space="0" w:color="auto"/>
        <w:left w:val="none" w:sz="0" w:space="0" w:color="auto"/>
        <w:bottom w:val="none" w:sz="0" w:space="0" w:color="auto"/>
        <w:right w:val="none" w:sz="0" w:space="0" w:color="auto"/>
      </w:divBdr>
      <w:divsChild>
        <w:div w:id="92289902">
          <w:marLeft w:val="0"/>
          <w:marRight w:val="0"/>
          <w:marTop w:val="45"/>
          <w:marBottom w:val="45"/>
          <w:divBdr>
            <w:top w:val="none" w:sz="0" w:space="0" w:color="auto"/>
            <w:left w:val="none" w:sz="0" w:space="0" w:color="auto"/>
            <w:bottom w:val="none" w:sz="0" w:space="0" w:color="auto"/>
            <w:right w:val="none" w:sz="0" w:space="0" w:color="auto"/>
          </w:divBdr>
          <w:divsChild>
            <w:div w:id="1503005113">
              <w:marLeft w:val="0"/>
              <w:marRight w:val="0"/>
              <w:marTop w:val="0"/>
              <w:marBottom w:val="0"/>
              <w:divBdr>
                <w:top w:val="none" w:sz="0" w:space="0" w:color="auto"/>
                <w:left w:val="none" w:sz="0" w:space="0" w:color="auto"/>
                <w:bottom w:val="none" w:sz="0" w:space="0" w:color="auto"/>
                <w:right w:val="none" w:sz="0" w:space="0" w:color="auto"/>
              </w:divBdr>
              <w:divsChild>
                <w:div w:id="582109962">
                  <w:marLeft w:val="0"/>
                  <w:marRight w:val="0"/>
                  <w:marTop w:val="0"/>
                  <w:marBottom w:val="0"/>
                  <w:divBdr>
                    <w:top w:val="none" w:sz="0" w:space="0" w:color="auto"/>
                    <w:left w:val="none" w:sz="0" w:space="0" w:color="auto"/>
                    <w:bottom w:val="none" w:sz="0" w:space="0" w:color="auto"/>
                    <w:right w:val="none" w:sz="0" w:space="0" w:color="auto"/>
                  </w:divBdr>
                  <w:divsChild>
                    <w:div w:id="1057171409">
                      <w:marLeft w:val="0"/>
                      <w:marRight w:val="0"/>
                      <w:marTop w:val="0"/>
                      <w:marBottom w:val="0"/>
                      <w:divBdr>
                        <w:top w:val="none" w:sz="0" w:space="0" w:color="auto"/>
                        <w:left w:val="none" w:sz="0" w:space="0" w:color="auto"/>
                        <w:bottom w:val="none" w:sz="0" w:space="0" w:color="auto"/>
                        <w:right w:val="none" w:sz="0" w:space="0" w:color="auto"/>
                      </w:divBdr>
                      <w:divsChild>
                        <w:div w:id="135072156">
                          <w:marLeft w:val="0"/>
                          <w:marRight w:val="0"/>
                          <w:marTop w:val="0"/>
                          <w:marBottom w:val="0"/>
                          <w:divBdr>
                            <w:top w:val="none" w:sz="0" w:space="0" w:color="auto"/>
                            <w:left w:val="none" w:sz="0" w:space="0" w:color="auto"/>
                            <w:bottom w:val="none" w:sz="0" w:space="0" w:color="auto"/>
                            <w:right w:val="none" w:sz="0" w:space="0" w:color="auto"/>
                          </w:divBdr>
                          <w:divsChild>
                            <w:div w:id="1081803196">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211432375">
      <w:bodyDiv w:val="1"/>
      <w:marLeft w:val="0"/>
      <w:marRight w:val="0"/>
      <w:marTop w:val="0"/>
      <w:marBottom w:val="0"/>
      <w:divBdr>
        <w:top w:val="none" w:sz="0" w:space="0" w:color="auto"/>
        <w:left w:val="none" w:sz="0" w:space="0" w:color="auto"/>
        <w:bottom w:val="none" w:sz="0" w:space="0" w:color="auto"/>
        <w:right w:val="none" w:sz="0" w:space="0" w:color="auto"/>
      </w:divBdr>
      <w:divsChild>
        <w:div w:id="389503496">
          <w:marLeft w:val="0"/>
          <w:marRight w:val="0"/>
          <w:marTop w:val="45"/>
          <w:marBottom w:val="45"/>
          <w:divBdr>
            <w:top w:val="none" w:sz="0" w:space="0" w:color="auto"/>
            <w:left w:val="none" w:sz="0" w:space="0" w:color="auto"/>
            <w:bottom w:val="none" w:sz="0" w:space="0" w:color="auto"/>
            <w:right w:val="none" w:sz="0" w:space="0" w:color="auto"/>
          </w:divBdr>
          <w:divsChild>
            <w:div w:id="477114966">
              <w:marLeft w:val="0"/>
              <w:marRight w:val="0"/>
              <w:marTop w:val="0"/>
              <w:marBottom w:val="0"/>
              <w:divBdr>
                <w:top w:val="none" w:sz="0" w:space="0" w:color="auto"/>
                <w:left w:val="none" w:sz="0" w:space="0" w:color="auto"/>
                <w:bottom w:val="none" w:sz="0" w:space="0" w:color="auto"/>
                <w:right w:val="none" w:sz="0" w:space="0" w:color="auto"/>
              </w:divBdr>
              <w:divsChild>
                <w:div w:id="789323902">
                  <w:marLeft w:val="0"/>
                  <w:marRight w:val="0"/>
                  <w:marTop w:val="0"/>
                  <w:marBottom w:val="0"/>
                  <w:divBdr>
                    <w:top w:val="none" w:sz="0" w:space="0" w:color="auto"/>
                    <w:left w:val="none" w:sz="0" w:space="0" w:color="auto"/>
                    <w:bottom w:val="none" w:sz="0" w:space="0" w:color="auto"/>
                    <w:right w:val="none" w:sz="0" w:space="0" w:color="auto"/>
                  </w:divBdr>
                  <w:divsChild>
                    <w:div w:id="17012808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13976623">
      <w:bodyDiv w:val="1"/>
      <w:marLeft w:val="0"/>
      <w:marRight w:val="0"/>
      <w:marTop w:val="0"/>
      <w:marBottom w:val="0"/>
      <w:divBdr>
        <w:top w:val="none" w:sz="0" w:space="0" w:color="auto"/>
        <w:left w:val="none" w:sz="0" w:space="0" w:color="auto"/>
        <w:bottom w:val="none" w:sz="0" w:space="0" w:color="auto"/>
        <w:right w:val="none" w:sz="0" w:space="0" w:color="auto"/>
      </w:divBdr>
      <w:divsChild>
        <w:div w:id="1864896657">
          <w:marLeft w:val="0"/>
          <w:marRight w:val="0"/>
          <w:marTop w:val="45"/>
          <w:marBottom w:val="45"/>
          <w:divBdr>
            <w:top w:val="none" w:sz="0" w:space="0" w:color="auto"/>
            <w:left w:val="none" w:sz="0" w:space="0" w:color="auto"/>
            <w:bottom w:val="none" w:sz="0" w:space="0" w:color="auto"/>
            <w:right w:val="none" w:sz="0" w:space="0" w:color="auto"/>
          </w:divBdr>
          <w:divsChild>
            <w:div w:id="422379733">
              <w:marLeft w:val="0"/>
              <w:marRight w:val="0"/>
              <w:marTop w:val="0"/>
              <w:marBottom w:val="0"/>
              <w:divBdr>
                <w:top w:val="none" w:sz="0" w:space="0" w:color="auto"/>
                <w:left w:val="none" w:sz="0" w:space="0" w:color="auto"/>
                <w:bottom w:val="none" w:sz="0" w:space="0" w:color="auto"/>
                <w:right w:val="none" w:sz="0" w:space="0" w:color="auto"/>
              </w:divBdr>
              <w:divsChild>
                <w:div w:id="950211656">
                  <w:marLeft w:val="0"/>
                  <w:marRight w:val="0"/>
                  <w:marTop w:val="0"/>
                  <w:marBottom w:val="0"/>
                  <w:divBdr>
                    <w:top w:val="none" w:sz="0" w:space="0" w:color="auto"/>
                    <w:left w:val="none" w:sz="0" w:space="0" w:color="auto"/>
                    <w:bottom w:val="none" w:sz="0" w:space="0" w:color="auto"/>
                    <w:right w:val="none" w:sz="0" w:space="0" w:color="auto"/>
                  </w:divBdr>
                  <w:divsChild>
                    <w:div w:id="12313869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68202280">
      <w:bodyDiv w:val="1"/>
      <w:marLeft w:val="0"/>
      <w:marRight w:val="0"/>
      <w:marTop w:val="0"/>
      <w:marBottom w:val="0"/>
      <w:divBdr>
        <w:top w:val="none" w:sz="0" w:space="0" w:color="auto"/>
        <w:left w:val="none" w:sz="0" w:space="0" w:color="auto"/>
        <w:bottom w:val="none" w:sz="0" w:space="0" w:color="auto"/>
        <w:right w:val="none" w:sz="0" w:space="0" w:color="auto"/>
      </w:divBdr>
      <w:divsChild>
        <w:div w:id="2071615795">
          <w:marLeft w:val="0"/>
          <w:marRight w:val="0"/>
          <w:marTop w:val="45"/>
          <w:marBottom w:val="45"/>
          <w:divBdr>
            <w:top w:val="none" w:sz="0" w:space="0" w:color="auto"/>
            <w:left w:val="none" w:sz="0" w:space="0" w:color="auto"/>
            <w:bottom w:val="none" w:sz="0" w:space="0" w:color="auto"/>
            <w:right w:val="none" w:sz="0" w:space="0" w:color="auto"/>
          </w:divBdr>
          <w:divsChild>
            <w:div w:id="857281377">
              <w:marLeft w:val="0"/>
              <w:marRight w:val="0"/>
              <w:marTop w:val="0"/>
              <w:marBottom w:val="0"/>
              <w:divBdr>
                <w:top w:val="none" w:sz="0" w:space="0" w:color="auto"/>
                <w:left w:val="none" w:sz="0" w:space="0" w:color="auto"/>
                <w:bottom w:val="none" w:sz="0" w:space="0" w:color="auto"/>
                <w:right w:val="none" w:sz="0" w:space="0" w:color="auto"/>
              </w:divBdr>
              <w:divsChild>
                <w:div w:id="164328030">
                  <w:marLeft w:val="0"/>
                  <w:marRight w:val="0"/>
                  <w:marTop w:val="0"/>
                  <w:marBottom w:val="0"/>
                  <w:divBdr>
                    <w:top w:val="none" w:sz="0" w:space="0" w:color="auto"/>
                    <w:left w:val="none" w:sz="0" w:space="0" w:color="auto"/>
                    <w:bottom w:val="none" w:sz="0" w:space="0" w:color="auto"/>
                    <w:right w:val="none" w:sz="0" w:space="0" w:color="auto"/>
                  </w:divBdr>
                  <w:divsChild>
                    <w:div w:id="1808887963">
                      <w:marLeft w:val="0"/>
                      <w:marRight w:val="0"/>
                      <w:marTop w:val="0"/>
                      <w:marBottom w:val="0"/>
                      <w:divBdr>
                        <w:top w:val="none" w:sz="0" w:space="0" w:color="auto"/>
                        <w:left w:val="none" w:sz="0" w:space="0" w:color="auto"/>
                        <w:bottom w:val="none" w:sz="0" w:space="0" w:color="auto"/>
                        <w:right w:val="none" w:sz="0" w:space="0" w:color="auto"/>
                      </w:divBdr>
                      <w:divsChild>
                        <w:div w:id="886139257">
                          <w:marLeft w:val="0"/>
                          <w:marRight w:val="0"/>
                          <w:marTop w:val="0"/>
                          <w:marBottom w:val="0"/>
                          <w:divBdr>
                            <w:top w:val="none" w:sz="0" w:space="0" w:color="auto"/>
                            <w:left w:val="none" w:sz="0" w:space="0" w:color="auto"/>
                            <w:bottom w:val="none" w:sz="0" w:space="0" w:color="auto"/>
                            <w:right w:val="none" w:sz="0" w:space="0" w:color="auto"/>
                          </w:divBdr>
                          <w:divsChild>
                            <w:div w:id="1635528128">
                              <w:marLeft w:val="0"/>
                              <w:marRight w:val="0"/>
                              <w:marTop w:val="0"/>
                              <w:marBottom w:val="0"/>
                              <w:divBdr>
                                <w:top w:val="none" w:sz="0" w:space="0" w:color="auto"/>
                                <w:left w:val="none" w:sz="0" w:space="0" w:color="auto"/>
                                <w:bottom w:val="none" w:sz="0" w:space="0" w:color="auto"/>
                                <w:right w:val="none" w:sz="0" w:space="0" w:color="auto"/>
                              </w:divBdr>
                              <w:divsChild>
                                <w:div w:id="200825323">
                                  <w:marLeft w:val="0"/>
                                  <w:marRight w:val="0"/>
                                  <w:marTop w:val="0"/>
                                  <w:marBottom w:val="300"/>
                                  <w:divBdr>
                                    <w:top w:val="single" w:sz="6" w:space="8" w:color="CCCCCC"/>
                                    <w:left w:val="single" w:sz="6" w:space="8" w:color="CCCCCC"/>
                                    <w:bottom w:val="single" w:sz="6" w:space="8" w:color="CCCCCC"/>
                                    <w:right w:val="single" w:sz="6" w:space="8" w:color="CCCCCC"/>
                                  </w:divBdr>
                                </w:div>
                                <w:div w:id="300112131">
                                  <w:marLeft w:val="0"/>
                                  <w:marRight w:val="0"/>
                                  <w:marTop w:val="0"/>
                                  <w:marBottom w:val="225"/>
                                  <w:divBdr>
                                    <w:top w:val="single" w:sz="12" w:space="11" w:color="CCCCCC"/>
                                    <w:left w:val="single" w:sz="12" w:space="11" w:color="CCCCCC"/>
                                    <w:bottom w:val="single" w:sz="12" w:space="0" w:color="CCCCCC"/>
                                    <w:right w:val="single" w:sz="12" w:space="11" w:color="CCCCCC"/>
                                  </w:divBdr>
                                </w:div>
                                <w:div w:id="200169214">
                                  <w:marLeft w:val="0"/>
                                  <w:marRight w:val="0"/>
                                  <w:marTop w:val="0"/>
                                  <w:marBottom w:val="225"/>
                                  <w:divBdr>
                                    <w:top w:val="single" w:sz="12" w:space="11" w:color="CCCCCC"/>
                                    <w:left w:val="single" w:sz="12" w:space="11" w:color="CCCCCC"/>
                                    <w:bottom w:val="single" w:sz="12" w:space="0" w:color="CCCCCC"/>
                                    <w:right w:val="single" w:sz="12" w:space="11" w:color="CCCCCC"/>
                                  </w:divBdr>
                                </w:div>
                                <w:div w:id="989753044">
                                  <w:marLeft w:val="0"/>
                                  <w:marRight w:val="0"/>
                                  <w:marTop w:val="0"/>
                                  <w:marBottom w:val="225"/>
                                  <w:divBdr>
                                    <w:top w:val="single" w:sz="12" w:space="11" w:color="CCCCCC"/>
                                    <w:left w:val="single" w:sz="12" w:space="11" w:color="CCCCCC"/>
                                    <w:bottom w:val="single" w:sz="12" w:space="0" w:color="CCCCCC"/>
                                    <w:right w:val="single" w:sz="12" w:space="11" w:color="CCCCCC"/>
                                  </w:divBdr>
                                </w:div>
                              </w:divsChild>
                            </w:div>
                          </w:divsChild>
                        </w:div>
                      </w:divsChild>
                    </w:div>
                  </w:divsChild>
                </w:div>
              </w:divsChild>
            </w:div>
          </w:divsChild>
        </w:div>
      </w:divsChild>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295532114">
      <w:bodyDiv w:val="1"/>
      <w:marLeft w:val="0"/>
      <w:marRight w:val="0"/>
      <w:marTop w:val="0"/>
      <w:marBottom w:val="0"/>
      <w:divBdr>
        <w:top w:val="none" w:sz="0" w:space="0" w:color="auto"/>
        <w:left w:val="none" w:sz="0" w:space="0" w:color="auto"/>
        <w:bottom w:val="none" w:sz="0" w:space="0" w:color="auto"/>
        <w:right w:val="none" w:sz="0" w:space="0" w:color="auto"/>
      </w:divBdr>
      <w:divsChild>
        <w:div w:id="1167015050">
          <w:marLeft w:val="0"/>
          <w:marRight w:val="0"/>
          <w:marTop w:val="45"/>
          <w:marBottom w:val="45"/>
          <w:divBdr>
            <w:top w:val="none" w:sz="0" w:space="0" w:color="auto"/>
            <w:left w:val="none" w:sz="0" w:space="0" w:color="auto"/>
            <w:bottom w:val="none" w:sz="0" w:space="0" w:color="auto"/>
            <w:right w:val="none" w:sz="0" w:space="0" w:color="auto"/>
          </w:divBdr>
          <w:divsChild>
            <w:div w:id="1559395582">
              <w:marLeft w:val="0"/>
              <w:marRight w:val="0"/>
              <w:marTop w:val="0"/>
              <w:marBottom w:val="0"/>
              <w:divBdr>
                <w:top w:val="none" w:sz="0" w:space="0" w:color="auto"/>
                <w:left w:val="none" w:sz="0" w:space="0" w:color="auto"/>
                <w:bottom w:val="none" w:sz="0" w:space="0" w:color="auto"/>
                <w:right w:val="none" w:sz="0" w:space="0" w:color="auto"/>
              </w:divBdr>
              <w:divsChild>
                <w:div w:id="1639410484">
                  <w:marLeft w:val="0"/>
                  <w:marRight w:val="0"/>
                  <w:marTop w:val="0"/>
                  <w:marBottom w:val="0"/>
                  <w:divBdr>
                    <w:top w:val="none" w:sz="0" w:space="0" w:color="auto"/>
                    <w:left w:val="none" w:sz="0" w:space="0" w:color="auto"/>
                    <w:bottom w:val="none" w:sz="0" w:space="0" w:color="auto"/>
                    <w:right w:val="none" w:sz="0" w:space="0" w:color="auto"/>
                  </w:divBdr>
                  <w:divsChild>
                    <w:div w:id="3047451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407308934">
      <w:bodyDiv w:val="1"/>
      <w:marLeft w:val="0"/>
      <w:marRight w:val="0"/>
      <w:marTop w:val="0"/>
      <w:marBottom w:val="0"/>
      <w:divBdr>
        <w:top w:val="none" w:sz="0" w:space="0" w:color="auto"/>
        <w:left w:val="none" w:sz="0" w:space="0" w:color="auto"/>
        <w:bottom w:val="none" w:sz="0" w:space="0" w:color="auto"/>
        <w:right w:val="none" w:sz="0" w:space="0" w:color="auto"/>
      </w:divBdr>
      <w:divsChild>
        <w:div w:id="77406241">
          <w:marLeft w:val="0"/>
          <w:marRight w:val="0"/>
          <w:marTop w:val="45"/>
          <w:marBottom w:val="45"/>
          <w:divBdr>
            <w:top w:val="none" w:sz="0" w:space="0" w:color="auto"/>
            <w:left w:val="none" w:sz="0" w:space="0" w:color="auto"/>
            <w:bottom w:val="none" w:sz="0" w:space="0" w:color="auto"/>
            <w:right w:val="none" w:sz="0" w:space="0" w:color="auto"/>
          </w:divBdr>
          <w:divsChild>
            <w:div w:id="209728756">
              <w:marLeft w:val="0"/>
              <w:marRight w:val="0"/>
              <w:marTop w:val="0"/>
              <w:marBottom w:val="0"/>
              <w:divBdr>
                <w:top w:val="none" w:sz="0" w:space="0" w:color="auto"/>
                <w:left w:val="none" w:sz="0" w:space="0" w:color="auto"/>
                <w:bottom w:val="none" w:sz="0" w:space="0" w:color="auto"/>
                <w:right w:val="none" w:sz="0" w:space="0" w:color="auto"/>
              </w:divBdr>
              <w:divsChild>
                <w:div w:id="366416180">
                  <w:marLeft w:val="0"/>
                  <w:marRight w:val="0"/>
                  <w:marTop w:val="0"/>
                  <w:marBottom w:val="0"/>
                  <w:divBdr>
                    <w:top w:val="none" w:sz="0" w:space="0" w:color="auto"/>
                    <w:left w:val="none" w:sz="0" w:space="0" w:color="auto"/>
                    <w:bottom w:val="none" w:sz="0" w:space="0" w:color="auto"/>
                    <w:right w:val="none" w:sz="0" w:space="0" w:color="auto"/>
                  </w:divBdr>
                  <w:divsChild>
                    <w:div w:id="1686391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501749452">
      <w:bodyDiv w:val="1"/>
      <w:marLeft w:val="0"/>
      <w:marRight w:val="0"/>
      <w:marTop w:val="0"/>
      <w:marBottom w:val="0"/>
      <w:divBdr>
        <w:top w:val="none" w:sz="0" w:space="0" w:color="auto"/>
        <w:left w:val="none" w:sz="0" w:space="0" w:color="auto"/>
        <w:bottom w:val="none" w:sz="0" w:space="0" w:color="auto"/>
        <w:right w:val="none" w:sz="0" w:space="0" w:color="auto"/>
      </w:divBdr>
      <w:divsChild>
        <w:div w:id="358821582">
          <w:marLeft w:val="0"/>
          <w:marRight w:val="0"/>
          <w:marTop w:val="45"/>
          <w:marBottom w:val="45"/>
          <w:divBdr>
            <w:top w:val="none" w:sz="0" w:space="0" w:color="auto"/>
            <w:left w:val="none" w:sz="0" w:space="0" w:color="auto"/>
            <w:bottom w:val="none" w:sz="0" w:space="0" w:color="auto"/>
            <w:right w:val="none" w:sz="0" w:space="0" w:color="auto"/>
          </w:divBdr>
          <w:divsChild>
            <w:div w:id="36705168">
              <w:marLeft w:val="0"/>
              <w:marRight w:val="0"/>
              <w:marTop w:val="0"/>
              <w:marBottom w:val="0"/>
              <w:divBdr>
                <w:top w:val="none" w:sz="0" w:space="0" w:color="auto"/>
                <w:left w:val="none" w:sz="0" w:space="0" w:color="auto"/>
                <w:bottom w:val="none" w:sz="0" w:space="0" w:color="auto"/>
                <w:right w:val="none" w:sz="0" w:space="0" w:color="auto"/>
              </w:divBdr>
              <w:divsChild>
                <w:div w:id="1736901822">
                  <w:marLeft w:val="0"/>
                  <w:marRight w:val="0"/>
                  <w:marTop w:val="0"/>
                  <w:marBottom w:val="0"/>
                  <w:divBdr>
                    <w:top w:val="none" w:sz="0" w:space="0" w:color="auto"/>
                    <w:left w:val="none" w:sz="0" w:space="0" w:color="auto"/>
                    <w:bottom w:val="none" w:sz="0" w:space="0" w:color="auto"/>
                    <w:right w:val="none" w:sz="0" w:space="0" w:color="auto"/>
                  </w:divBdr>
                  <w:divsChild>
                    <w:div w:id="1289242878">
                      <w:marLeft w:val="0"/>
                      <w:marRight w:val="0"/>
                      <w:marTop w:val="0"/>
                      <w:marBottom w:val="0"/>
                      <w:divBdr>
                        <w:top w:val="none" w:sz="0" w:space="0" w:color="auto"/>
                        <w:left w:val="none" w:sz="0" w:space="0" w:color="auto"/>
                        <w:bottom w:val="none" w:sz="0" w:space="0" w:color="auto"/>
                        <w:right w:val="none" w:sz="0" w:space="0" w:color="auto"/>
                      </w:divBdr>
                      <w:divsChild>
                        <w:div w:id="818885714">
                          <w:marLeft w:val="0"/>
                          <w:marRight w:val="0"/>
                          <w:marTop w:val="0"/>
                          <w:marBottom w:val="0"/>
                          <w:divBdr>
                            <w:top w:val="none" w:sz="0" w:space="0" w:color="auto"/>
                            <w:left w:val="none" w:sz="0" w:space="0" w:color="auto"/>
                            <w:bottom w:val="none" w:sz="0" w:space="0" w:color="auto"/>
                            <w:right w:val="none" w:sz="0" w:space="0" w:color="auto"/>
                          </w:divBdr>
                          <w:divsChild>
                            <w:div w:id="1589843964">
                              <w:marLeft w:val="0"/>
                              <w:marRight w:val="0"/>
                              <w:marTop w:val="0"/>
                              <w:marBottom w:val="0"/>
                              <w:divBdr>
                                <w:top w:val="none" w:sz="0" w:space="0" w:color="auto"/>
                                <w:left w:val="none" w:sz="0" w:space="0" w:color="auto"/>
                                <w:bottom w:val="none" w:sz="0" w:space="0" w:color="auto"/>
                                <w:right w:val="none" w:sz="0" w:space="0" w:color="auto"/>
                              </w:divBdr>
                              <w:divsChild>
                                <w:div w:id="4673147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507018439">
      <w:bodyDiv w:val="1"/>
      <w:marLeft w:val="0"/>
      <w:marRight w:val="0"/>
      <w:marTop w:val="0"/>
      <w:marBottom w:val="0"/>
      <w:divBdr>
        <w:top w:val="none" w:sz="0" w:space="0" w:color="auto"/>
        <w:left w:val="none" w:sz="0" w:space="0" w:color="auto"/>
        <w:bottom w:val="none" w:sz="0" w:space="0" w:color="auto"/>
        <w:right w:val="none" w:sz="0" w:space="0" w:color="auto"/>
      </w:divBdr>
      <w:divsChild>
        <w:div w:id="610891398">
          <w:marLeft w:val="0"/>
          <w:marRight w:val="0"/>
          <w:marTop w:val="45"/>
          <w:marBottom w:val="45"/>
          <w:divBdr>
            <w:top w:val="none" w:sz="0" w:space="0" w:color="auto"/>
            <w:left w:val="none" w:sz="0" w:space="0" w:color="auto"/>
            <w:bottom w:val="none" w:sz="0" w:space="0" w:color="auto"/>
            <w:right w:val="none" w:sz="0" w:space="0" w:color="auto"/>
          </w:divBdr>
          <w:divsChild>
            <w:div w:id="2013336992">
              <w:marLeft w:val="0"/>
              <w:marRight w:val="0"/>
              <w:marTop w:val="0"/>
              <w:marBottom w:val="0"/>
              <w:divBdr>
                <w:top w:val="none" w:sz="0" w:space="0" w:color="auto"/>
                <w:left w:val="none" w:sz="0" w:space="0" w:color="auto"/>
                <w:bottom w:val="none" w:sz="0" w:space="0" w:color="auto"/>
                <w:right w:val="none" w:sz="0" w:space="0" w:color="auto"/>
              </w:divBdr>
              <w:divsChild>
                <w:div w:id="1540629099">
                  <w:marLeft w:val="0"/>
                  <w:marRight w:val="0"/>
                  <w:marTop w:val="0"/>
                  <w:marBottom w:val="0"/>
                  <w:divBdr>
                    <w:top w:val="none" w:sz="0" w:space="0" w:color="auto"/>
                    <w:left w:val="none" w:sz="0" w:space="0" w:color="auto"/>
                    <w:bottom w:val="none" w:sz="0" w:space="0" w:color="auto"/>
                    <w:right w:val="none" w:sz="0" w:space="0" w:color="auto"/>
                  </w:divBdr>
                  <w:divsChild>
                    <w:div w:id="292830998">
                      <w:marLeft w:val="0"/>
                      <w:marRight w:val="0"/>
                      <w:marTop w:val="0"/>
                      <w:marBottom w:val="0"/>
                      <w:divBdr>
                        <w:top w:val="none" w:sz="0" w:space="0" w:color="auto"/>
                        <w:left w:val="none" w:sz="0" w:space="0" w:color="auto"/>
                        <w:bottom w:val="none" w:sz="0" w:space="0" w:color="auto"/>
                        <w:right w:val="none" w:sz="0" w:space="0" w:color="auto"/>
                      </w:divBdr>
                      <w:divsChild>
                        <w:div w:id="240725546">
                          <w:marLeft w:val="0"/>
                          <w:marRight w:val="0"/>
                          <w:marTop w:val="0"/>
                          <w:marBottom w:val="0"/>
                          <w:divBdr>
                            <w:top w:val="none" w:sz="0" w:space="0" w:color="auto"/>
                            <w:left w:val="none" w:sz="0" w:space="0" w:color="auto"/>
                            <w:bottom w:val="none" w:sz="0" w:space="0" w:color="auto"/>
                            <w:right w:val="none" w:sz="0" w:space="0" w:color="auto"/>
                          </w:divBdr>
                          <w:divsChild>
                            <w:div w:id="2047674385">
                              <w:marLeft w:val="0"/>
                              <w:marRight w:val="0"/>
                              <w:marTop w:val="0"/>
                              <w:marBottom w:val="0"/>
                              <w:divBdr>
                                <w:top w:val="none" w:sz="0" w:space="0" w:color="auto"/>
                                <w:left w:val="none" w:sz="0" w:space="0" w:color="auto"/>
                                <w:bottom w:val="none" w:sz="0" w:space="0" w:color="auto"/>
                                <w:right w:val="none" w:sz="0" w:space="0" w:color="auto"/>
                              </w:divBdr>
                              <w:divsChild>
                                <w:div w:id="6011838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76621016">
      <w:bodyDiv w:val="1"/>
      <w:marLeft w:val="0"/>
      <w:marRight w:val="0"/>
      <w:marTop w:val="0"/>
      <w:marBottom w:val="0"/>
      <w:divBdr>
        <w:top w:val="none" w:sz="0" w:space="0" w:color="auto"/>
        <w:left w:val="none" w:sz="0" w:space="0" w:color="auto"/>
        <w:bottom w:val="none" w:sz="0" w:space="0" w:color="auto"/>
        <w:right w:val="none" w:sz="0" w:space="0" w:color="auto"/>
      </w:divBdr>
      <w:divsChild>
        <w:div w:id="1044452748">
          <w:marLeft w:val="0"/>
          <w:marRight w:val="0"/>
          <w:marTop w:val="45"/>
          <w:marBottom w:val="45"/>
          <w:divBdr>
            <w:top w:val="none" w:sz="0" w:space="0" w:color="auto"/>
            <w:left w:val="none" w:sz="0" w:space="0" w:color="auto"/>
            <w:bottom w:val="none" w:sz="0" w:space="0" w:color="auto"/>
            <w:right w:val="none" w:sz="0" w:space="0" w:color="auto"/>
          </w:divBdr>
          <w:divsChild>
            <w:div w:id="803085172">
              <w:marLeft w:val="0"/>
              <w:marRight w:val="0"/>
              <w:marTop w:val="0"/>
              <w:marBottom w:val="0"/>
              <w:divBdr>
                <w:top w:val="none" w:sz="0" w:space="0" w:color="auto"/>
                <w:left w:val="none" w:sz="0" w:space="0" w:color="auto"/>
                <w:bottom w:val="none" w:sz="0" w:space="0" w:color="auto"/>
                <w:right w:val="none" w:sz="0" w:space="0" w:color="auto"/>
              </w:divBdr>
              <w:divsChild>
                <w:div w:id="281620851">
                  <w:marLeft w:val="0"/>
                  <w:marRight w:val="0"/>
                  <w:marTop w:val="0"/>
                  <w:marBottom w:val="0"/>
                  <w:divBdr>
                    <w:top w:val="none" w:sz="0" w:space="0" w:color="auto"/>
                    <w:left w:val="none" w:sz="0" w:space="0" w:color="auto"/>
                    <w:bottom w:val="none" w:sz="0" w:space="0" w:color="auto"/>
                    <w:right w:val="none" w:sz="0" w:space="0" w:color="auto"/>
                  </w:divBdr>
                  <w:divsChild>
                    <w:div w:id="9191439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60220611">
      <w:bodyDiv w:val="1"/>
      <w:marLeft w:val="0"/>
      <w:marRight w:val="0"/>
      <w:marTop w:val="0"/>
      <w:marBottom w:val="0"/>
      <w:divBdr>
        <w:top w:val="none" w:sz="0" w:space="0" w:color="auto"/>
        <w:left w:val="none" w:sz="0" w:space="0" w:color="auto"/>
        <w:bottom w:val="none" w:sz="0" w:space="0" w:color="auto"/>
        <w:right w:val="none" w:sz="0" w:space="0" w:color="auto"/>
      </w:divBdr>
      <w:divsChild>
        <w:div w:id="1063867289">
          <w:marLeft w:val="0"/>
          <w:marRight w:val="0"/>
          <w:marTop w:val="45"/>
          <w:marBottom w:val="45"/>
          <w:divBdr>
            <w:top w:val="none" w:sz="0" w:space="0" w:color="auto"/>
            <w:left w:val="none" w:sz="0" w:space="0" w:color="auto"/>
            <w:bottom w:val="none" w:sz="0" w:space="0" w:color="auto"/>
            <w:right w:val="none" w:sz="0" w:space="0" w:color="auto"/>
          </w:divBdr>
          <w:divsChild>
            <w:div w:id="1962686299">
              <w:marLeft w:val="0"/>
              <w:marRight w:val="0"/>
              <w:marTop w:val="0"/>
              <w:marBottom w:val="0"/>
              <w:divBdr>
                <w:top w:val="none" w:sz="0" w:space="0" w:color="auto"/>
                <w:left w:val="none" w:sz="0" w:space="0" w:color="auto"/>
                <w:bottom w:val="none" w:sz="0" w:space="0" w:color="auto"/>
                <w:right w:val="none" w:sz="0" w:space="0" w:color="auto"/>
              </w:divBdr>
              <w:divsChild>
                <w:div w:id="2131049162">
                  <w:marLeft w:val="0"/>
                  <w:marRight w:val="0"/>
                  <w:marTop w:val="0"/>
                  <w:marBottom w:val="0"/>
                  <w:divBdr>
                    <w:top w:val="none" w:sz="0" w:space="0" w:color="auto"/>
                    <w:left w:val="none" w:sz="0" w:space="0" w:color="auto"/>
                    <w:bottom w:val="none" w:sz="0" w:space="0" w:color="auto"/>
                    <w:right w:val="none" w:sz="0" w:space="0" w:color="auto"/>
                  </w:divBdr>
                  <w:divsChild>
                    <w:div w:id="413627734">
                      <w:marLeft w:val="0"/>
                      <w:marRight w:val="0"/>
                      <w:marTop w:val="0"/>
                      <w:marBottom w:val="0"/>
                      <w:divBdr>
                        <w:top w:val="none" w:sz="0" w:space="0" w:color="auto"/>
                        <w:left w:val="none" w:sz="0" w:space="0" w:color="auto"/>
                        <w:bottom w:val="none" w:sz="0" w:space="0" w:color="auto"/>
                        <w:right w:val="none" w:sz="0" w:space="0" w:color="auto"/>
                      </w:divBdr>
                      <w:divsChild>
                        <w:div w:id="1518812969">
                          <w:marLeft w:val="0"/>
                          <w:marRight w:val="0"/>
                          <w:marTop w:val="0"/>
                          <w:marBottom w:val="0"/>
                          <w:divBdr>
                            <w:top w:val="none" w:sz="0" w:space="0" w:color="auto"/>
                            <w:left w:val="none" w:sz="0" w:space="0" w:color="auto"/>
                            <w:bottom w:val="none" w:sz="0" w:space="0" w:color="auto"/>
                            <w:right w:val="none" w:sz="0" w:space="0" w:color="auto"/>
                          </w:divBdr>
                          <w:divsChild>
                            <w:div w:id="1198203205">
                              <w:marLeft w:val="0"/>
                              <w:marRight w:val="0"/>
                              <w:marTop w:val="0"/>
                              <w:marBottom w:val="0"/>
                              <w:divBdr>
                                <w:top w:val="none" w:sz="0" w:space="0" w:color="auto"/>
                                <w:left w:val="none" w:sz="0" w:space="0" w:color="auto"/>
                                <w:bottom w:val="none" w:sz="0" w:space="0" w:color="auto"/>
                                <w:right w:val="none" w:sz="0" w:space="0" w:color="auto"/>
                              </w:divBdr>
                              <w:divsChild>
                                <w:div w:id="1682853650">
                                  <w:marLeft w:val="0"/>
                                  <w:marRight w:val="0"/>
                                  <w:marTop w:val="0"/>
                                  <w:marBottom w:val="300"/>
                                  <w:divBdr>
                                    <w:top w:val="single" w:sz="6" w:space="8" w:color="CCCCCC"/>
                                    <w:left w:val="single" w:sz="6" w:space="8" w:color="CCCCCC"/>
                                    <w:bottom w:val="single" w:sz="6" w:space="8" w:color="CCCCCC"/>
                                    <w:right w:val="single" w:sz="6" w:space="8" w:color="CCCCCC"/>
                                  </w:divBdr>
                                </w:div>
                                <w:div w:id="396559522">
                                  <w:marLeft w:val="0"/>
                                  <w:marRight w:val="0"/>
                                  <w:marTop w:val="0"/>
                                  <w:marBottom w:val="225"/>
                                  <w:divBdr>
                                    <w:top w:val="single" w:sz="12" w:space="11" w:color="CCCCCC"/>
                                    <w:left w:val="single" w:sz="12" w:space="11" w:color="CCCCCC"/>
                                    <w:bottom w:val="single" w:sz="12" w:space="0" w:color="CCCCCC"/>
                                    <w:right w:val="single" w:sz="12" w:space="11" w:color="CCCCCC"/>
                                  </w:divBdr>
                                </w:div>
                              </w:divsChild>
                            </w:div>
                          </w:divsChild>
                        </w:div>
                      </w:divsChild>
                    </w:div>
                  </w:divsChild>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850144825">
      <w:bodyDiv w:val="1"/>
      <w:marLeft w:val="0"/>
      <w:marRight w:val="0"/>
      <w:marTop w:val="0"/>
      <w:marBottom w:val="0"/>
      <w:divBdr>
        <w:top w:val="none" w:sz="0" w:space="0" w:color="auto"/>
        <w:left w:val="none" w:sz="0" w:space="0" w:color="auto"/>
        <w:bottom w:val="none" w:sz="0" w:space="0" w:color="auto"/>
        <w:right w:val="none" w:sz="0" w:space="0" w:color="auto"/>
      </w:divBdr>
      <w:divsChild>
        <w:div w:id="626937883">
          <w:marLeft w:val="0"/>
          <w:marRight w:val="0"/>
          <w:marTop w:val="45"/>
          <w:marBottom w:val="45"/>
          <w:divBdr>
            <w:top w:val="none" w:sz="0" w:space="0" w:color="auto"/>
            <w:left w:val="none" w:sz="0" w:space="0" w:color="auto"/>
            <w:bottom w:val="none" w:sz="0" w:space="0" w:color="auto"/>
            <w:right w:val="none" w:sz="0" w:space="0" w:color="auto"/>
          </w:divBdr>
          <w:divsChild>
            <w:div w:id="1707370017">
              <w:marLeft w:val="0"/>
              <w:marRight w:val="0"/>
              <w:marTop w:val="0"/>
              <w:marBottom w:val="0"/>
              <w:divBdr>
                <w:top w:val="none" w:sz="0" w:space="0" w:color="auto"/>
                <w:left w:val="none" w:sz="0" w:space="0" w:color="auto"/>
                <w:bottom w:val="none" w:sz="0" w:space="0" w:color="auto"/>
                <w:right w:val="none" w:sz="0" w:space="0" w:color="auto"/>
              </w:divBdr>
              <w:divsChild>
                <w:div w:id="734932818">
                  <w:marLeft w:val="0"/>
                  <w:marRight w:val="0"/>
                  <w:marTop w:val="0"/>
                  <w:marBottom w:val="0"/>
                  <w:divBdr>
                    <w:top w:val="none" w:sz="0" w:space="0" w:color="auto"/>
                    <w:left w:val="none" w:sz="0" w:space="0" w:color="auto"/>
                    <w:bottom w:val="none" w:sz="0" w:space="0" w:color="auto"/>
                    <w:right w:val="none" w:sz="0" w:space="0" w:color="auto"/>
                  </w:divBdr>
                  <w:divsChild>
                    <w:div w:id="739668130">
                      <w:marLeft w:val="0"/>
                      <w:marRight w:val="0"/>
                      <w:marTop w:val="0"/>
                      <w:marBottom w:val="0"/>
                      <w:divBdr>
                        <w:top w:val="none" w:sz="0" w:space="0" w:color="auto"/>
                        <w:left w:val="none" w:sz="0" w:space="0" w:color="auto"/>
                        <w:bottom w:val="none" w:sz="0" w:space="0" w:color="auto"/>
                        <w:right w:val="none" w:sz="0" w:space="0" w:color="auto"/>
                      </w:divBdr>
                      <w:divsChild>
                        <w:div w:id="1281297947">
                          <w:marLeft w:val="0"/>
                          <w:marRight w:val="0"/>
                          <w:marTop w:val="0"/>
                          <w:marBottom w:val="0"/>
                          <w:divBdr>
                            <w:top w:val="none" w:sz="0" w:space="0" w:color="auto"/>
                            <w:left w:val="none" w:sz="0" w:space="0" w:color="auto"/>
                            <w:bottom w:val="none" w:sz="0" w:space="0" w:color="auto"/>
                            <w:right w:val="none" w:sz="0" w:space="0" w:color="auto"/>
                          </w:divBdr>
                          <w:divsChild>
                            <w:div w:id="1767651594">
                              <w:marLeft w:val="0"/>
                              <w:marRight w:val="0"/>
                              <w:marTop w:val="0"/>
                              <w:marBottom w:val="0"/>
                              <w:divBdr>
                                <w:top w:val="none" w:sz="0" w:space="0" w:color="auto"/>
                                <w:left w:val="none" w:sz="0" w:space="0" w:color="auto"/>
                                <w:bottom w:val="none" w:sz="0" w:space="0" w:color="auto"/>
                                <w:right w:val="none" w:sz="0" w:space="0" w:color="auto"/>
                              </w:divBdr>
                              <w:divsChild>
                                <w:div w:id="37015157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947853324">
      <w:bodyDiv w:val="1"/>
      <w:marLeft w:val="0"/>
      <w:marRight w:val="0"/>
      <w:marTop w:val="0"/>
      <w:marBottom w:val="0"/>
      <w:divBdr>
        <w:top w:val="none" w:sz="0" w:space="0" w:color="auto"/>
        <w:left w:val="none" w:sz="0" w:space="0" w:color="auto"/>
        <w:bottom w:val="none" w:sz="0" w:space="0" w:color="auto"/>
        <w:right w:val="none" w:sz="0" w:space="0" w:color="auto"/>
      </w:divBdr>
      <w:divsChild>
        <w:div w:id="475536391">
          <w:marLeft w:val="0"/>
          <w:marRight w:val="0"/>
          <w:marTop w:val="45"/>
          <w:marBottom w:val="45"/>
          <w:divBdr>
            <w:top w:val="none" w:sz="0" w:space="0" w:color="auto"/>
            <w:left w:val="none" w:sz="0" w:space="0" w:color="auto"/>
            <w:bottom w:val="none" w:sz="0" w:space="0" w:color="auto"/>
            <w:right w:val="none" w:sz="0" w:space="0" w:color="auto"/>
          </w:divBdr>
          <w:divsChild>
            <w:div w:id="846872421">
              <w:marLeft w:val="0"/>
              <w:marRight w:val="0"/>
              <w:marTop w:val="0"/>
              <w:marBottom w:val="0"/>
              <w:divBdr>
                <w:top w:val="none" w:sz="0" w:space="0" w:color="auto"/>
                <w:left w:val="none" w:sz="0" w:space="0" w:color="auto"/>
                <w:bottom w:val="none" w:sz="0" w:space="0" w:color="auto"/>
                <w:right w:val="none" w:sz="0" w:space="0" w:color="auto"/>
              </w:divBdr>
              <w:divsChild>
                <w:div w:id="420377279">
                  <w:marLeft w:val="0"/>
                  <w:marRight w:val="0"/>
                  <w:marTop w:val="0"/>
                  <w:marBottom w:val="0"/>
                  <w:divBdr>
                    <w:top w:val="none" w:sz="0" w:space="0" w:color="auto"/>
                    <w:left w:val="none" w:sz="0" w:space="0" w:color="auto"/>
                    <w:bottom w:val="none" w:sz="0" w:space="0" w:color="auto"/>
                    <w:right w:val="none" w:sz="0" w:space="0" w:color="auto"/>
                  </w:divBdr>
                  <w:divsChild>
                    <w:div w:id="19123535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51521900">
      <w:bodyDiv w:val="1"/>
      <w:marLeft w:val="0"/>
      <w:marRight w:val="0"/>
      <w:marTop w:val="0"/>
      <w:marBottom w:val="0"/>
      <w:divBdr>
        <w:top w:val="none" w:sz="0" w:space="0" w:color="auto"/>
        <w:left w:val="none" w:sz="0" w:space="0" w:color="auto"/>
        <w:bottom w:val="none" w:sz="0" w:space="0" w:color="auto"/>
        <w:right w:val="none" w:sz="0" w:space="0" w:color="auto"/>
      </w:divBdr>
      <w:divsChild>
        <w:div w:id="753745746">
          <w:marLeft w:val="0"/>
          <w:marRight w:val="0"/>
          <w:marTop w:val="45"/>
          <w:marBottom w:val="45"/>
          <w:divBdr>
            <w:top w:val="none" w:sz="0" w:space="0" w:color="auto"/>
            <w:left w:val="none" w:sz="0" w:space="0" w:color="auto"/>
            <w:bottom w:val="none" w:sz="0" w:space="0" w:color="auto"/>
            <w:right w:val="none" w:sz="0" w:space="0" w:color="auto"/>
          </w:divBdr>
          <w:divsChild>
            <w:div w:id="849833456">
              <w:marLeft w:val="0"/>
              <w:marRight w:val="0"/>
              <w:marTop w:val="0"/>
              <w:marBottom w:val="0"/>
              <w:divBdr>
                <w:top w:val="none" w:sz="0" w:space="0" w:color="auto"/>
                <w:left w:val="none" w:sz="0" w:space="0" w:color="auto"/>
                <w:bottom w:val="none" w:sz="0" w:space="0" w:color="auto"/>
                <w:right w:val="none" w:sz="0" w:space="0" w:color="auto"/>
              </w:divBdr>
              <w:divsChild>
                <w:div w:id="1997100833">
                  <w:marLeft w:val="0"/>
                  <w:marRight w:val="0"/>
                  <w:marTop w:val="0"/>
                  <w:marBottom w:val="0"/>
                  <w:divBdr>
                    <w:top w:val="none" w:sz="0" w:space="0" w:color="auto"/>
                    <w:left w:val="none" w:sz="0" w:space="0" w:color="auto"/>
                    <w:bottom w:val="none" w:sz="0" w:space="0" w:color="auto"/>
                    <w:right w:val="none" w:sz="0" w:space="0" w:color="auto"/>
                  </w:divBdr>
                  <w:divsChild>
                    <w:div w:id="1316070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03763541">
      <w:bodyDiv w:val="1"/>
      <w:marLeft w:val="0"/>
      <w:marRight w:val="0"/>
      <w:marTop w:val="0"/>
      <w:marBottom w:val="0"/>
      <w:divBdr>
        <w:top w:val="none" w:sz="0" w:space="0" w:color="auto"/>
        <w:left w:val="none" w:sz="0" w:space="0" w:color="auto"/>
        <w:bottom w:val="none" w:sz="0" w:space="0" w:color="auto"/>
        <w:right w:val="none" w:sz="0" w:space="0" w:color="auto"/>
      </w:divBdr>
      <w:divsChild>
        <w:div w:id="617643812">
          <w:marLeft w:val="0"/>
          <w:marRight w:val="0"/>
          <w:marTop w:val="45"/>
          <w:marBottom w:val="45"/>
          <w:divBdr>
            <w:top w:val="none" w:sz="0" w:space="0" w:color="auto"/>
            <w:left w:val="none" w:sz="0" w:space="0" w:color="auto"/>
            <w:bottom w:val="none" w:sz="0" w:space="0" w:color="auto"/>
            <w:right w:val="none" w:sz="0" w:space="0" w:color="auto"/>
          </w:divBdr>
          <w:divsChild>
            <w:div w:id="1426267559">
              <w:marLeft w:val="0"/>
              <w:marRight w:val="0"/>
              <w:marTop w:val="0"/>
              <w:marBottom w:val="0"/>
              <w:divBdr>
                <w:top w:val="none" w:sz="0" w:space="0" w:color="auto"/>
                <w:left w:val="none" w:sz="0" w:space="0" w:color="auto"/>
                <w:bottom w:val="none" w:sz="0" w:space="0" w:color="auto"/>
                <w:right w:val="none" w:sz="0" w:space="0" w:color="auto"/>
              </w:divBdr>
              <w:divsChild>
                <w:div w:id="1579902028">
                  <w:marLeft w:val="0"/>
                  <w:marRight w:val="0"/>
                  <w:marTop w:val="0"/>
                  <w:marBottom w:val="0"/>
                  <w:divBdr>
                    <w:top w:val="none" w:sz="0" w:space="0" w:color="auto"/>
                    <w:left w:val="none" w:sz="0" w:space="0" w:color="auto"/>
                    <w:bottom w:val="none" w:sz="0" w:space="0" w:color="auto"/>
                    <w:right w:val="none" w:sz="0" w:space="0" w:color="auto"/>
                  </w:divBdr>
                  <w:divsChild>
                    <w:div w:id="751776577">
                      <w:marLeft w:val="0"/>
                      <w:marRight w:val="0"/>
                      <w:marTop w:val="0"/>
                      <w:marBottom w:val="0"/>
                      <w:divBdr>
                        <w:top w:val="none" w:sz="0" w:space="0" w:color="auto"/>
                        <w:left w:val="none" w:sz="0" w:space="0" w:color="auto"/>
                        <w:bottom w:val="none" w:sz="0" w:space="0" w:color="auto"/>
                        <w:right w:val="none" w:sz="0" w:space="0" w:color="auto"/>
                      </w:divBdr>
                      <w:divsChild>
                        <w:div w:id="1161852981">
                          <w:marLeft w:val="0"/>
                          <w:marRight w:val="0"/>
                          <w:marTop w:val="0"/>
                          <w:marBottom w:val="0"/>
                          <w:divBdr>
                            <w:top w:val="none" w:sz="0" w:space="0" w:color="auto"/>
                            <w:left w:val="none" w:sz="0" w:space="0" w:color="auto"/>
                            <w:bottom w:val="none" w:sz="0" w:space="0" w:color="auto"/>
                            <w:right w:val="none" w:sz="0" w:space="0" w:color="auto"/>
                          </w:divBdr>
                          <w:divsChild>
                            <w:div w:id="1323243400">
                              <w:marLeft w:val="0"/>
                              <w:marRight w:val="0"/>
                              <w:marTop w:val="0"/>
                              <w:marBottom w:val="0"/>
                              <w:divBdr>
                                <w:top w:val="none" w:sz="0" w:space="0" w:color="auto"/>
                                <w:left w:val="none" w:sz="0" w:space="0" w:color="auto"/>
                                <w:bottom w:val="none" w:sz="0" w:space="0" w:color="auto"/>
                                <w:right w:val="none" w:sz="0" w:space="0" w:color="auto"/>
                              </w:divBdr>
                              <w:divsChild>
                                <w:div w:id="181279474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55831130">
      <w:bodyDiv w:val="1"/>
      <w:marLeft w:val="0"/>
      <w:marRight w:val="0"/>
      <w:marTop w:val="0"/>
      <w:marBottom w:val="0"/>
      <w:divBdr>
        <w:top w:val="none" w:sz="0" w:space="0" w:color="auto"/>
        <w:left w:val="none" w:sz="0" w:space="0" w:color="auto"/>
        <w:bottom w:val="none" w:sz="0" w:space="0" w:color="auto"/>
        <w:right w:val="none" w:sz="0" w:space="0" w:color="auto"/>
      </w:divBdr>
      <w:divsChild>
        <w:div w:id="1266814002">
          <w:marLeft w:val="0"/>
          <w:marRight w:val="0"/>
          <w:marTop w:val="45"/>
          <w:marBottom w:val="45"/>
          <w:divBdr>
            <w:top w:val="none" w:sz="0" w:space="0" w:color="auto"/>
            <w:left w:val="none" w:sz="0" w:space="0" w:color="auto"/>
            <w:bottom w:val="none" w:sz="0" w:space="0" w:color="auto"/>
            <w:right w:val="none" w:sz="0" w:space="0" w:color="auto"/>
          </w:divBdr>
          <w:divsChild>
            <w:div w:id="1209342212">
              <w:marLeft w:val="0"/>
              <w:marRight w:val="0"/>
              <w:marTop w:val="0"/>
              <w:marBottom w:val="0"/>
              <w:divBdr>
                <w:top w:val="none" w:sz="0" w:space="0" w:color="auto"/>
                <w:left w:val="none" w:sz="0" w:space="0" w:color="auto"/>
                <w:bottom w:val="none" w:sz="0" w:space="0" w:color="auto"/>
                <w:right w:val="none" w:sz="0" w:space="0" w:color="auto"/>
              </w:divBdr>
              <w:divsChild>
                <w:div w:id="1036345463">
                  <w:marLeft w:val="0"/>
                  <w:marRight w:val="0"/>
                  <w:marTop w:val="0"/>
                  <w:marBottom w:val="0"/>
                  <w:divBdr>
                    <w:top w:val="none" w:sz="0" w:space="0" w:color="auto"/>
                    <w:left w:val="none" w:sz="0" w:space="0" w:color="auto"/>
                    <w:bottom w:val="none" w:sz="0" w:space="0" w:color="auto"/>
                    <w:right w:val="none" w:sz="0" w:space="0" w:color="auto"/>
                  </w:divBdr>
                  <w:divsChild>
                    <w:div w:id="14737128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64350732">
      <w:bodyDiv w:val="1"/>
      <w:marLeft w:val="0"/>
      <w:marRight w:val="0"/>
      <w:marTop w:val="0"/>
      <w:marBottom w:val="0"/>
      <w:divBdr>
        <w:top w:val="none" w:sz="0" w:space="0" w:color="auto"/>
        <w:left w:val="none" w:sz="0" w:space="0" w:color="auto"/>
        <w:bottom w:val="none" w:sz="0" w:space="0" w:color="auto"/>
        <w:right w:val="none" w:sz="0" w:space="0" w:color="auto"/>
      </w:divBdr>
      <w:divsChild>
        <w:div w:id="1891115219">
          <w:marLeft w:val="0"/>
          <w:marRight w:val="0"/>
          <w:marTop w:val="45"/>
          <w:marBottom w:val="45"/>
          <w:divBdr>
            <w:top w:val="none" w:sz="0" w:space="0" w:color="auto"/>
            <w:left w:val="none" w:sz="0" w:space="0" w:color="auto"/>
            <w:bottom w:val="none" w:sz="0" w:space="0" w:color="auto"/>
            <w:right w:val="none" w:sz="0" w:space="0" w:color="auto"/>
          </w:divBdr>
          <w:divsChild>
            <w:div w:id="437331433">
              <w:marLeft w:val="0"/>
              <w:marRight w:val="0"/>
              <w:marTop w:val="0"/>
              <w:marBottom w:val="0"/>
              <w:divBdr>
                <w:top w:val="none" w:sz="0" w:space="0" w:color="auto"/>
                <w:left w:val="none" w:sz="0" w:space="0" w:color="auto"/>
                <w:bottom w:val="none" w:sz="0" w:space="0" w:color="auto"/>
                <w:right w:val="none" w:sz="0" w:space="0" w:color="auto"/>
              </w:divBdr>
              <w:divsChild>
                <w:div w:id="1960378655">
                  <w:marLeft w:val="0"/>
                  <w:marRight w:val="0"/>
                  <w:marTop w:val="0"/>
                  <w:marBottom w:val="0"/>
                  <w:divBdr>
                    <w:top w:val="none" w:sz="0" w:space="0" w:color="auto"/>
                    <w:left w:val="none" w:sz="0" w:space="0" w:color="auto"/>
                    <w:bottom w:val="none" w:sz="0" w:space="0" w:color="auto"/>
                    <w:right w:val="none" w:sz="0" w:space="0" w:color="auto"/>
                  </w:divBdr>
                  <w:divsChild>
                    <w:div w:id="883298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43708904">
      <w:bodyDiv w:val="1"/>
      <w:marLeft w:val="0"/>
      <w:marRight w:val="0"/>
      <w:marTop w:val="0"/>
      <w:marBottom w:val="0"/>
      <w:divBdr>
        <w:top w:val="none" w:sz="0" w:space="0" w:color="auto"/>
        <w:left w:val="none" w:sz="0" w:space="0" w:color="auto"/>
        <w:bottom w:val="none" w:sz="0" w:space="0" w:color="auto"/>
        <w:right w:val="none" w:sz="0" w:space="0" w:color="auto"/>
      </w:divBdr>
      <w:divsChild>
        <w:div w:id="1620795451">
          <w:marLeft w:val="0"/>
          <w:marRight w:val="0"/>
          <w:marTop w:val="45"/>
          <w:marBottom w:val="45"/>
          <w:divBdr>
            <w:top w:val="none" w:sz="0" w:space="0" w:color="auto"/>
            <w:left w:val="none" w:sz="0" w:space="0" w:color="auto"/>
            <w:bottom w:val="none" w:sz="0" w:space="0" w:color="auto"/>
            <w:right w:val="none" w:sz="0" w:space="0" w:color="auto"/>
          </w:divBdr>
          <w:divsChild>
            <w:div w:id="1688865655">
              <w:marLeft w:val="0"/>
              <w:marRight w:val="0"/>
              <w:marTop w:val="0"/>
              <w:marBottom w:val="0"/>
              <w:divBdr>
                <w:top w:val="none" w:sz="0" w:space="0" w:color="auto"/>
                <w:left w:val="none" w:sz="0" w:space="0" w:color="auto"/>
                <w:bottom w:val="none" w:sz="0" w:space="0" w:color="auto"/>
                <w:right w:val="none" w:sz="0" w:space="0" w:color="auto"/>
              </w:divBdr>
              <w:divsChild>
                <w:div w:id="2081830481">
                  <w:marLeft w:val="0"/>
                  <w:marRight w:val="0"/>
                  <w:marTop w:val="0"/>
                  <w:marBottom w:val="0"/>
                  <w:divBdr>
                    <w:top w:val="none" w:sz="0" w:space="0" w:color="auto"/>
                    <w:left w:val="none" w:sz="0" w:space="0" w:color="auto"/>
                    <w:bottom w:val="none" w:sz="0" w:space="0" w:color="auto"/>
                    <w:right w:val="none" w:sz="0" w:space="0" w:color="auto"/>
                  </w:divBdr>
                  <w:divsChild>
                    <w:div w:id="5817185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48566687">
      <w:bodyDiv w:val="1"/>
      <w:marLeft w:val="0"/>
      <w:marRight w:val="0"/>
      <w:marTop w:val="0"/>
      <w:marBottom w:val="0"/>
      <w:divBdr>
        <w:top w:val="none" w:sz="0" w:space="0" w:color="auto"/>
        <w:left w:val="none" w:sz="0" w:space="0" w:color="auto"/>
        <w:bottom w:val="none" w:sz="0" w:space="0" w:color="auto"/>
        <w:right w:val="none" w:sz="0" w:space="0" w:color="auto"/>
      </w:divBdr>
      <w:divsChild>
        <w:div w:id="815997847">
          <w:marLeft w:val="0"/>
          <w:marRight w:val="0"/>
          <w:marTop w:val="45"/>
          <w:marBottom w:val="45"/>
          <w:divBdr>
            <w:top w:val="none" w:sz="0" w:space="0" w:color="auto"/>
            <w:left w:val="none" w:sz="0" w:space="0" w:color="auto"/>
            <w:bottom w:val="none" w:sz="0" w:space="0" w:color="auto"/>
            <w:right w:val="none" w:sz="0" w:space="0" w:color="auto"/>
          </w:divBdr>
          <w:divsChild>
            <w:div w:id="162087258">
              <w:marLeft w:val="0"/>
              <w:marRight w:val="0"/>
              <w:marTop w:val="0"/>
              <w:marBottom w:val="0"/>
              <w:divBdr>
                <w:top w:val="none" w:sz="0" w:space="0" w:color="auto"/>
                <w:left w:val="none" w:sz="0" w:space="0" w:color="auto"/>
                <w:bottom w:val="none" w:sz="0" w:space="0" w:color="auto"/>
                <w:right w:val="none" w:sz="0" w:space="0" w:color="auto"/>
              </w:divBdr>
              <w:divsChild>
                <w:div w:id="2081370296">
                  <w:marLeft w:val="0"/>
                  <w:marRight w:val="0"/>
                  <w:marTop w:val="0"/>
                  <w:marBottom w:val="0"/>
                  <w:divBdr>
                    <w:top w:val="none" w:sz="0" w:space="0" w:color="auto"/>
                    <w:left w:val="none" w:sz="0" w:space="0" w:color="auto"/>
                    <w:bottom w:val="none" w:sz="0" w:space="0" w:color="auto"/>
                    <w:right w:val="none" w:sz="0" w:space="0" w:color="auto"/>
                  </w:divBdr>
                  <w:divsChild>
                    <w:div w:id="1640836659">
                      <w:marLeft w:val="0"/>
                      <w:marRight w:val="0"/>
                      <w:marTop w:val="0"/>
                      <w:marBottom w:val="0"/>
                      <w:divBdr>
                        <w:top w:val="none" w:sz="0" w:space="0" w:color="auto"/>
                        <w:left w:val="none" w:sz="0" w:space="0" w:color="auto"/>
                        <w:bottom w:val="none" w:sz="0" w:space="0" w:color="auto"/>
                        <w:right w:val="none" w:sz="0" w:space="0" w:color="auto"/>
                      </w:divBdr>
                      <w:divsChild>
                        <w:div w:id="1339045791">
                          <w:marLeft w:val="0"/>
                          <w:marRight w:val="0"/>
                          <w:marTop w:val="0"/>
                          <w:marBottom w:val="0"/>
                          <w:divBdr>
                            <w:top w:val="none" w:sz="0" w:space="0" w:color="auto"/>
                            <w:left w:val="none" w:sz="0" w:space="0" w:color="auto"/>
                            <w:bottom w:val="none" w:sz="0" w:space="0" w:color="auto"/>
                            <w:right w:val="none" w:sz="0" w:space="0" w:color="auto"/>
                          </w:divBdr>
                          <w:divsChild>
                            <w:div w:id="1076241693">
                              <w:marLeft w:val="0"/>
                              <w:marRight w:val="0"/>
                              <w:marTop w:val="0"/>
                              <w:marBottom w:val="0"/>
                              <w:divBdr>
                                <w:top w:val="none" w:sz="0" w:space="0" w:color="auto"/>
                                <w:left w:val="none" w:sz="0" w:space="0" w:color="auto"/>
                                <w:bottom w:val="none" w:sz="0" w:space="0" w:color="auto"/>
                                <w:right w:val="none" w:sz="0" w:space="0" w:color="auto"/>
                              </w:divBdr>
                              <w:divsChild>
                                <w:div w:id="1913462670">
                                  <w:marLeft w:val="0"/>
                                  <w:marRight w:val="0"/>
                                  <w:marTop w:val="0"/>
                                  <w:marBottom w:val="300"/>
                                  <w:divBdr>
                                    <w:top w:val="single" w:sz="6" w:space="8" w:color="CCCCCC"/>
                                    <w:left w:val="single" w:sz="6" w:space="8" w:color="CCCCCC"/>
                                    <w:bottom w:val="single" w:sz="6" w:space="8" w:color="CCCCCC"/>
                                    <w:right w:val="single" w:sz="6" w:space="8" w:color="CCCCCC"/>
                                  </w:divBdr>
                                </w:div>
                                <w:div w:id="1588267043">
                                  <w:marLeft w:val="0"/>
                                  <w:marRight w:val="0"/>
                                  <w:marTop w:val="0"/>
                                  <w:marBottom w:val="225"/>
                                  <w:divBdr>
                                    <w:top w:val="single" w:sz="12" w:space="11" w:color="CCCCCC"/>
                                    <w:left w:val="single" w:sz="12" w:space="11" w:color="CCCCCC"/>
                                    <w:bottom w:val="single" w:sz="12" w:space="0" w:color="CCCCCC"/>
                                    <w:right w:val="single" w:sz="12" w:space="11" w:color="CCCCCC"/>
                                  </w:divBdr>
                                </w:div>
                              </w:divsChild>
                            </w:div>
                          </w:divsChild>
                        </w:div>
                      </w:divsChild>
                    </w:div>
                  </w:divsChild>
                </w:div>
              </w:divsChild>
            </w:div>
          </w:divsChild>
        </w:div>
      </w:divsChild>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710909638">
      <w:bodyDiv w:val="1"/>
      <w:marLeft w:val="0"/>
      <w:marRight w:val="0"/>
      <w:marTop w:val="0"/>
      <w:marBottom w:val="0"/>
      <w:divBdr>
        <w:top w:val="none" w:sz="0" w:space="0" w:color="auto"/>
        <w:left w:val="none" w:sz="0" w:space="0" w:color="auto"/>
        <w:bottom w:val="none" w:sz="0" w:space="0" w:color="auto"/>
        <w:right w:val="none" w:sz="0" w:space="0" w:color="auto"/>
      </w:divBdr>
      <w:divsChild>
        <w:div w:id="113525751">
          <w:marLeft w:val="0"/>
          <w:marRight w:val="0"/>
          <w:marTop w:val="45"/>
          <w:marBottom w:val="45"/>
          <w:divBdr>
            <w:top w:val="none" w:sz="0" w:space="0" w:color="auto"/>
            <w:left w:val="none" w:sz="0" w:space="0" w:color="auto"/>
            <w:bottom w:val="none" w:sz="0" w:space="0" w:color="auto"/>
            <w:right w:val="none" w:sz="0" w:space="0" w:color="auto"/>
          </w:divBdr>
          <w:divsChild>
            <w:div w:id="1066686023">
              <w:marLeft w:val="0"/>
              <w:marRight w:val="0"/>
              <w:marTop w:val="0"/>
              <w:marBottom w:val="0"/>
              <w:divBdr>
                <w:top w:val="none" w:sz="0" w:space="0" w:color="auto"/>
                <w:left w:val="none" w:sz="0" w:space="0" w:color="auto"/>
                <w:bottom w:val="none" w:sz="0" w:space="0" w:color="auto"/>
                <w:right w:val="none" w:sz="0" w:space="0" w:color="auto"/>
              </w:divBdr>
              <w:divsChild>
                <w:div w:id="251017395">
                  <w:marLeft w:val="0"/>
                  <w:marRight w:val="0"/>
                  <w:marTop w:val="0"/>
                  <w:marBottom w:val="0"/>
                  <w:divBdr>
                    <w:top w:val="none" w:sz="0" w:space="0" w:color="auto"/>
                    <w:left w:val="none" w:sz="0" w:space="0" w:color="auto"/>
                    <w:bottom w:val="none" w:sz="0" w:space="0" w:color="auto"/>
                    <w:right w:val="none" w:sz="0" w:space="0" w:color="auto"/>
                  </w:divBdr>
                  <w:divsChild>
                    <w:div w:id="11783458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90705728">
      <w:bodyDiv w:val="1"/>
      <w:marLeft w:val="0"/>
      <w:marRight w:val="0"/>
      <w:marTop w:val="0"/>
      <w:marBottom w:val="0"/>
      <w:divBdr>
        <w:top w:val="none" w:sz="0" w:space="0" w:color="auto"/>
        <w:left w:val="none" w:sz="0" w:space="0" w:color="auto"/>
        <w:bottom w:val="none" w:sz="0" w:space="0" w:color="auto"/>
        <w:right w:val="none" w:sz="0" w:space="0" w:color="auto"/>
      </w:divBdr>
      <w:divsChild>
        <w:div w:id="787092124">
          <w:marLeft w:val="0"/>
          <w:marRight w:val="0"/>
          <w:marTop w:val="45"/>
          <w:marBottom w:val="45"/>
          <w:divBdr>
            <w:top w:val="none" w:sz="0" w:space="0" w:color="auto"/>
            <w:left w:val="none" w:sz="0" w:space="0" w:color="auto"/>
            <w:bottom w:val="none" w:sz="0" w:space="0" w:color="auto"/>
            <w:right w:val="none" w:sz="0" w:space="0" w:color="auto"/>
          </w:divBdr>
          <w:divsChild>
            <w:div w:id="58097554">
              <w:marLeft w:val="0"/>
              <w:marRight w:val="0"/>
              <w:marTop w:val="0"/>
              <w:marBottom w:val="0"/>
              <w:divBdr>
                <w:top w:val="none" w:sz="0" w:space="0" w:color="auto"/>
                <w:left w:val="none" w:sz="0" w:space="0" w:color="auto"/>
                <w:bottom w:val="none" w:sz="0" w:space="0" w:color="auto"/>
                <w:right w:val="none" w:sz="0" w:space="0" w:color="auto"/>
              </w:divBdr>
              <w:divsChild>
                <w:div w:id="1472597834">
                  <w:marLeft w:val="0"/>
                  <w:marRight w:val="0"/>
                  <w:marTop w:val="0"/>
                  <w:marBottom w:val="0"/>
                  <w:divBdr>
                    <w:top w:val="none" w:sz="0" w:space="0" w:color="auto"/>
                    <w:left w:val="none" w:sz="0" w:space="0" w:color="auto"/>
                    <w:bottom w:val="none" w:sz="0" w:space="0" w:color="auto"/>
                    <w:right w:val="none" w:sz="0" w:space="0" w:color="auto"/>
                  </w:divBdr>
                  <w:divsChild>
                    <w:div w:id="822430344">
                      <w:marLeft w:val="0"/>
                      <w:marRight w:val="0"/>
                      <w:marTop w:val="0"/>
                      <w:marBottom w:val="0"/>
                      <w:divBdr>
                        <w:top w:val="none" w:sz="0" w:space="0" w:color="auto"/>
                        <w:left w:val="none" w:sz="0" w:space="0" w:color="auto"/>
                        <w:bottom w:val="none" w:sz="0" w:space="0" w:color="auto"/>
                        <w:right w:val="none" w:sz="0" w:space="0" w:color="auto"/>
                      </w:divBdr>
                      <w:divsChild>
                        <w:div w:id="1750611846">
                          <w:marLeft w:val="0"/>
                          <w:marRight w:val="0"/>
                          <w:marTop w:val="0"/>
                          <w:marBottom w:val="0"/>
                          <w:divBdr>
                            <w:top w:val="none" w:sz="0" w:space="0" w:color="auto"/>
                            <w:left w:val="none" w:sz="0" w:space="0" w:color="auto"/>
                            <w:bottom w:val="none" w:sz="0" w:space="0" w:color="auto"/>
                            <w:right w:val="none" w:sz="0" w:space="0" w:color="auto"/>
                          </w:divBdr>
                          <w:divsChild>
                            <w:div w:id="799765605">
                              <w:marLeft w:val="0"/>
                              <w:marRight w:val="0"/>
                              <w:marTop w:val="0"/>
                              <w:marBottom w:val="0"/>
                              <w:divBdr>
                                <w:top w:val="none" w:sz="0" w:space="0" w:color="auto"/>
                                <w:left w:val="none" w:sz="0" w:space="0" w:color="auto"/>
                                <w:bottom w:val="none" w:sz="0" w:space="0" w:color="auto"/>
                                <w:right w:val="none" w:sz="0" w:space="0" w:color="auto"/>
                              </w:divBdr>
                              <w:divsChild>
                                <w:div w:id="155203325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864248641">
      <w:bodyDiv w:val="1"/>
      <w:marLeft w:val="0"/>
      <w:marRight w:val="0"/>
      <w:marTop w:val="0"/>
      <w:marBottom w:val="0"/>
      <w:divBdr>
        <w:top w:val="none" w:sz="0" w:space="0" w:color="auto"/>
        <w:left w:val="none" w:sz="0" w:space="0" w:color="auto"/>
        <w:bottom w:val="none" w:sz="0" w:space="0" w:color="auto"/>
        <w:right w:val="none" w:sz="0" w:space="0" w:color="auto"/>
      </w:divBdr>
      <w:divsChild>
        <w:div w:id="916717841">
          <w:marLeft w:val="0"/>
          <w:marRight w:val="0"/>
          <w:marTop w:val="45"/>
          <w:marBottom w:val="45"/>
          <w:divBdr>
            <w:top w:val="none" w:sz="0" w:space="0" w:color="auto"/>
            <w:left w:val="none" w:sz="0" w:space="0" w:color="auto"/>
            <w:bottom w:val="none" w:sz="0" w:space="0" w:color="auto"/>
            <w:right w:val="none" w:sz="0" w:space="0" w:color="auto"/>
          </w:divBdr>
          <w:divsChild>
            <w:div w:id="1360543526">
              <w:marLeft w:val="0"/>
              <w:marRight w:val="0"/>
              <w:marTop w:val="0"/>
              <w:marBottom w:val="0"/>
              <w:divBdr>
                <w:top w:val="none" w:sz="0" w:space="0" w:color="auto"/>
                <w:left w:val="none" w:sz="0" w:space="0" w:color="auto"/>
                <w:bottom w:val="none" w:sz="0" w:space="0" w:color="auto"/>
                <w:right w:val="none" w:sz="0" w:space="0" w:color="auto"/>
              </w:divBdr>
              <w:divsChild>
                <w:div w:id="1939940840">
                  <w:marLeft w:val="0"/>
                  <w:marRight w:val="0"/>
                  <w:marTop w:val="0"/>
                  <w:marBottom w:val="0"/>
                  <w:divBdr>
                    <w:top w:val="none" w:sz="0" w:space="0" w:color="auto"/>
                    <w:left w:val="none" w:sz="0" w:space="0" w:color="auto"/>
                    <w:bottom w:val="none" w:sz="0" w:space="0" w:color="auto"/>
                    <w:right w:val="none" w:sz="0" w:space="0" w:color="auto"/>
                  </w:divBdr>
                  <w:divsChild>
                    <w:div w:id="818228103">
                      <w:marLeft w:val="0"/>
                      <w:marRight w:val="0"/>
                      <w:marTop w:val="0"/>
                      <w:marBottom w:val="0"/>
                      <w:divBdr>
                        <w:top w:val="none" w:sz="0" w:space="0" w:color="auto"/>
                        <w:left w:val="none" w:sz="0" w:space="0" w:color="auto"/>
                        <w:bottom w:val="none" w:sz="0" w:space="0" w:color="auto"/>
                        <w:right w:val="none" w:sz="0" w:space="0" w:color="auto"/>
                      </w:divBdr>
                      <w:divsChild>
                        <w:div w:id="1943296154">
                          <w:marLeft w:val="0"/>
                          <w:marRight w:val="0"/>
                          <w:marTop w:val="0"/>
                          <w:marBottom w:val="0"/>
                          <w:divBdr>
                            <w:top w:val="none" w:sz="0" w:space="0" w:color="auto"/>
                            <w:left w:val="none" w:sz="0" w:space="0" w:color="auto"/>
                            <w:bottom w:val="none" w:sz="0" w:space="0" w:color="auto"/>
                            <w:right w:val="none" w:sz="0" w:space="0" w:color="auto"/>
                          </w:divBdr>
                          <w:divsChild>
                            <w:div w:id="1073426942">
                              <w:marLeft w:val="0"/>
                              <w:marRight w:val="0"/>
                              <w:marTop w:val="0"/>
                              <w:marBottom w:val="0"/>
                              <w:divBdr>
                                <w:top w:val="none" w:sz="0" w:space="0" w:color="auto"/>
                                <w:left w:val="none" w:sz="0" w:space="0" w:color="auto"/>
                                <w:bottom w:val="none" w:sz="0" w:space="0" w:color="auto"/>
                                <w:right w:val="none" w:sz="0" w:space="0" w:color="auto"/>
                              </w:divBdr>
                              <w:divsChild>
                                <w:div w:id="89138031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944192604">
      <w:bodyDiv w:val="1"/>
      <w:marLeft w:val="0"/>
      <w:marRight w:val="0"/>
      <w:marTop w:val="0"/>
      <w:marBottom w:val="0"/>
      <w:divBdr>
        <w:top w:val="none" w:sz="0" w:space="0" w:color="auto"/>
        <w:left w:val="none" w:sz="0" w:space="0" w:color="auto"/>
        <w:bottom w:val="none" w:sz="0" w:space="0" w:color="auto"/>
        <w:right w:val="none" w:sz="0" w:space="0" w:color="auto"/>
      </w:divBdr>
      <w:divsChild>
        <w:div w:id="633097194">
          <w:marLeft w:val="0"/>
          <w:marRight w:val="0"/>
          <w:marTop w:val="45"/>
          <w:marBottom w:val="45"/>
          <w:divBdr>
            <w:top w:val="none" w:sz="0" w:space="0" w:color="auto"/>
            <w:left w:val="none" w:sz="0" w:space="0" w:color="auto"/>
            <w:bottom w:val="none" w:sz="0" w:space="0" w:color="auto"/>
            <w:right w:val="none" w:sz="0" w:space="0" w:color="auto"/>
          </w:divBdr>
          <w:divsChild>
            <w:div w:id="2126656300">
              <w:marLeft w:val="0"/>
              <w:marRight w:val="0"/>
              <w:marTop w:val="0"/>
              <w:marBottom w:val="0"/>
              <w:divBdr>
                <w:top w:val="none" w:sz="0" w:space="0" w:color="auto"/>
                <w:left w:val="none" w:sz="0" w:space="0" w:color="auto"/>
                <w:bottom w:val="none" w:sz="0" w:space="0" w:color="auto"/>
                <w:right w:val="none" w:sz="0" w:space="0" w:color="auto"/>
              </w:divBdr>
              <w:divsChild>
                <w:div w:id="844318685">
                  <w:marLeft w:val="0"/>
                  <w:marRight w:val="0"/>
                  <w:marTop w:val="0"/>
                  <w:marBottom w:val="0"/>
                  <w:divBdr>
                    <w:top w:val="none" w:sz="0" w:space="0" w:color="auto"/>
                    <w:left w:val="none" w:sz="0" w:space="0" w:color="auto"/>
                    <w:bottom w:val="none" w:sz="0" w:space="0" w:color="auto"/>
                    <w:right w:val="none" w:sz="0" w:space="0" w:color="auto"/>
                  </w:divBdr>
                  <w:divsChild>
                    <w:div w:id="1919244392">
                      <w:marLeft w:val="0"/>
                      <w:marRight w:val="0"/>
                      <w:marTop w:val="0"/>
                      <w:marBottom w:val="0"/>
                      <w:divBdr>
                        <w:top w:val="none" w:sz="0" w:space="0" w:color="auto"/>
                        <w:left w:val="none" w:sz="0" w:space="0" w:color="auto"/>
                        <w:bottom w:val="none" w:sz="0" w:space="0" w:color="auto"/>
                        <w:right w:val="none" w:sz="0" w:space="0" w:color="auto"/>
                      </w:divBdr>
                      <w:divsChild>
                        <w:div w:id="778645063">
                          <w:marLeft w:val="0"/>
                          <w:marRight w:val="0"/>
                          <w:marTop w:val="0"/>
                          <w:marBottom w:val="0"/>
                          <w:divBdr>
                            <w:top w:val="none" w:sz="0" w:space="0" w:color="auto"/>
                            <w:left w:val="none" w:sz="0" w:space="0" w:color="auto"/>
                            <w:bottom w:val="none" w:sz="0" w:space="0" w:color="auto"/>
                            <w:right w:val="none" w:sz="0" w:space="0" w:color="auto"/>
                          </w:divBdr>
                          <w:divsChild>
                            <w:div w:id="1288005901">
                              <w:marLeft w:val="0"/>
                              <w:marRight w:val="0"/>
                              <w:marTop w:val="0"/>
                              <w:marBottom w:val="0"/>
                              <w:divBdr>
                                <w:top w:val="none" w:sz="0" w:space="0" w:color="auto"/>
                                <w:left w:val="none" w:sz="0" w:space="0" w:color="auto"/>
                                <w:bottom w:val="none" w:sz="0" w:space="0" w:color="auto"/>
                                <w:right w:val="none" w:sz="0" w:space="0" w:color="auto"/>
                              </w:divBdr>
                              <w:divsChild>
                                <w:div w:id="140983983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122530298">
      <w:bodyDiv w:val="1"/>
      <w:marLeft w:val="0"/>
      <w:marRight w:val="0"/>
      <w:marTop w:val="0"/>
      <w:marBottom w:val="0"/>
      <w:divBdr>
        <w:top w:val="none" w:sz="0" w:space="0" w:color="auto"/>
        <w:left w:val="none" w:sz="0" w:space="0" w:color="auto"/>
        <w:bottom w:val="none" w:sz="0" w:space="0" w:color="auto"/>
        <w:right w:val="none" w:sz="0" w:space="0" w:color="auto"/>
      </w:divBdr>
      <w:divsChild>
        <w:div w:id="1306205776">
          <w:marLeft w:val="0"/>
          <w:marRight w:val="0"/>
          <w:marTop w:val="45"/>
          <w:marBottom w:val="45"/>
          <w:divBdr>
            <w:top w:val="none" w:sz="0" w:space="0" w:color="auto"/>
            <w:left w:val="none" w:sz="0" w:space="0" w:color="auto"/>
            <w:bottom w:val="none" w:sz="0" w:space="0" w:color="auto"/>
            <w:right w:val="none" w:sz="0" w:space="0" w:color="auto"/>
          </w:divBdr>
          <w:divsChild>
            <w:div w:id="1743944748">
              <w:marLeft w:val="0"/>
              <w:marRight w:val="0"/>
              <w:marTop w:val="0"/>
              <w:marBottom w:val="0"/>
              <w:divBdr>
                <w:top w:val="none" w:sz="0" w:space="0" w:color="auto"/>
                <w:left w:val="none" w:sz="0" w:space="0" w:color="auto"/>
                <w:bottom w:val="none" w:sz="0" w:space="0" w:color="auto"/>
                <w:right w:val="none" w:sz="0" w:space="0" w:color="auto"/>
              </w:divBdr>
              <w:divsChild>
                <w:div w:id="1718775632">
                  <w:marLeft w:val="0"/>
                  <w:marRight w:val="0"/>
                  <w:marTop w:val="0"/>
                  <w:marBottom w:val="0"/>
                  <w:divBdr>
                    <w:top w:val="none" w:sz="0" w:space="0" w:color="auto"/>
                    <w:left w:val="none" w:sz="0" w:space="0" w:color="auto"/>
                    <w:bottom w:val="none" w:sz="0" w:space="0" w:color="auto"/>
                    <w:right w:val="none" w:sz="0" w:space="0" w:color="auto"/>
                  </w:divBdr>
                  <w:divsChild>
                    <w:div w:id="19495798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B23E0-2C32-49AF-A61F-18E1FA99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1068</Words>
  <Characters>6090</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Littler Mendelson</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3</cp:revision>
  <dcterms:created xsi:type="dcterms:W3CDTF">2012-11-27T22:06:00Z</dcterms:created>
  <dcterms:modified xsi:type="dcterms:W3CDTF">2012-11-27T22:47:00Z</dcterms:modified>
</cp:coreProperties>
</file>